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662"/>
        <w:gridCol w:w="1701"/>
      </w:tblGrid>
      <w:tr w:rsidR="00516A7B" w:rsidRPr="00856953" w14:paraId="0EA33A43" w14:textId="77777777" w:rsidTr="00516A7B">
        <w:trPr>
          <w:trHeight w:val="987"/>
        </w:trPr>
        <w:tc>
          <w:tcPr>
            <w:tcW w:w="11340" w:type="dxa"/>
            <w:gridSpan w:val="3"/>
            <w:tcBorders>
              <w:top w:val="single" w:sz="18" w:space="0" w:color="auto"/>
              <w:left w:val="single" w:sz="18" w:space="0" w:color="auto"/>
              <w:bottom w:val="single" w:sz="18" w:space="0" w:color="auto"/>
              <w:right w:val="single" w:sz="18" w:space="0" w:color="auto"/>
            </w:tcBorders>
            <w:shd w:val="clear" w:color="auto" w:fill="C2D69B" w:themeFill="accent3" w:themeFillTint="99"/>
            <w:vAlign w:val="center"/>
          </w:tcPr>
          <w:p w14:paraId="18AF0D70" w14:textId="71457114" w:rsidR="00516A7B" w:rsidRPr="003F5EC4" w:rsidRDefault="00516A7B" w:rsidP="00F16262">
            <w:pPr>
              <w:tabs>
                <w:tab w:val="center" w:pos="5208"/>
              </w:tabs>
              <w:autoSpaceDE w:val="0"/>
              <w:autoSpaceDN w:val="0"/>
              <w:adjustRightInd w:val="0"/>
              <w:spacing w:after="0" w:line="240" w:lineRule="auto"/>
              <w:jc w:val="center"/>
              <w:rPr>
                <w:rFonts w:asciiTheme="minorHAnsi" w:hAnsiTheme="minorHAnsi" w:cstheme="minorHAnsi"/>
                <w:color w:val="000000"/>
                <w:sz w:val="32"/>
                <w:szCs w:val="32"/>
              </w:rPr>
            </w:pPr>
            <w:bookmarkStart w:id="0" w:name="_top"/>
            <w:bookmarkEnd w:id="0"/>
            <w:r w:rsidRPr="003F5EC4">
              <w:rPr>
                <w:rFonts w:asciiTheme="minorHAnsi" w:hAnsiTheme="minorHAnsi" w:cstheme="minorHAnsi"/>
                <w:b/>
                <w:sz w:val="32"/>
                <w:szCs w:val="32"/>
              </w:rPr>
              <w:t xml:space="preserve"> Submission Checklist </w:t>
            </w:r>
            <w:r w:rsidRPr="003F5EC4">
              <w:rPr>
                <w:rFonts w:asciiTheme="minorHAnsi" w:hAnsiTheme="minorHAnsi" w:cstheme="minorHAnsi"/>
                <w:b/>
                <w:bCs/>
                <w:sz w:val="32"/>
                <w:szCs w:val="32"/>
              </w:rPr>
              <w:t xml:space="preserve">for a new </w:t>
            </w:r>
            <w:r w:rsidR="00E248EB" w:rsidRPr="003F5EC4">
              <w:rPr>
                <w:rFonts w:asciiTheme="minorHAnsi" w:hAnsiTheme="minorHAnsi" w:cstheme="minorHAnsi"/>
                <w:b/>
                <w:bCs/>
                <w:sz w:val="32"/>
                <w:szCs w:val="32"/>
              </w:rPr>
              <w:t xml:space="preserve">data linkage project </w:t>
            </w:r>
            <w:r w:rsidRPr="003F5EC4">
              <w:rPr>
                <w:rFonts w:asciiTheme="minorHAnsi" w:hAnsiTheme="minorHAnsi" w:cstheme="minorHAnsi"/>
                <w:b/>
                <w:bCs/>
                <w:sz w:val="32"/>
                <w:szCs w:val="32"/>
              </w:rPr>
              <w:t xml:space="preserve">to the </w:t>
            </w:r>
            <w:r w:rsidR="009D2FB5" w:rsidRPr="003F5EC4">
              <w:rPr>
                <w:rFonts w:asciiTheme="minorHAnsi" w:hAnsiTheme="minorHAnsi" w:cstheme="minorHAnsi"/>
                <w:b/>
                <w:bCs/>
                <w:sz w:val="32"/>
                <w:szCs w:val="32"/>
              </w:rPr>
              <w:t>Ethics Committee</w:t>
            </w:r>
          </w:p>
        </w:tc>
      </w:tr>
      <w:tr w:rsidR="00516A7B" w:rsidRPr="00143BF9" w14:paraId="44108A83" w14:textId="77777777" w:rsidTr="00516A7B">
        <w:trPr>
          <w:trHeight w:val="4105"/>
        </w:trPr>
        <w:tc>
          <w:tcPr>
            <w:tcW w:w="11340" w:type="dxa"/>
            <w:gridSpan w:val="3"/>
            <w:tcBorders>
              <w:top w:val="single" w:sz="18" w:space="0" w:color="auto"/>
              <w:left w:val="single" w:sz="18" w:space="0" w:color="auto"/>
              <w:bottom w:val="single" w:sz="24" w:space="0" w:color="auto"/>
              <w:right w:val="single" w:sz="18" w:space="0" w:color="auto"/>
            </w:tcBorders>
          </w:tcPr>
          <w:p w14:paraId="2C5D73BC" w14:textId="77777777" w:rsidR="003F5EC4" w:rsidRPr="003F5EC4" w:rsidRDefault="003F5EC4" w:rsidP="003F5EC4">
            <w:pPr>
              <w:pStyle w:val="AIHWbodytext"/>
              <w:rPr>
                <w:lang w:eastAsia="en-AU"/>
              </w:rPr>
            </w:pPr>
          </w:p>
          <w:p w14:paraId="4552AD7A" w14:textId="6A867706" w:rsidR="00B17B87" w:rsidRPr="003F5EC4" w:rsidRDefault="00B17B87" w:rsidP="00935FFA">
            <w:pPr>
              <w:numPr>
                <w:ilvl w:val="0"/>
                <w:numId w:val="18"/>
              </w:numPr>
              <w:autoSpaceDE w:val="0"/>
              <w:autoSpaceDN w:val="0"/>
              <w:adjustRightInd w:val="0"/>
              <w:spacing w:after="100" w:line="240" w:lineRule="auto"/>
              <w:rPr>
                <w:rFonts w:asciiTheme="minorHAnsi" w:hAnsiTheme="minorHAnsi" w:cstheme="minorHAnsi"/>
                <w:color w:val="000000"/>
                <w:sz w:val="28"/>
                <w:szCs w:val="28"/>
              </w:rPr>
            </w:pPr>
            <w:r w:rsidRPr="003F5EC4">
              <w:rPr>
                <w:rFonts w:asciiTheme="minorHAnsi" w:hAnsiTheme="minorHAnsi" w:cstheme="minorHAnsi"/>
                <w:color w:val="000000"/>
                <w:sz w:val="28"/>
                <w:szCs w:val="28"/>
              </w:rPr>
              <w:t xml:space="preserve">Access to some data is available without following the formal ethics process. You should first check to see if the data you require are already publicly available by reviewing </w:t>
            </w:r>
            <w:hyperlink r:id="rId10" w:history="1">
              <w:r w:rsidRPr="003F5EC4">
                <w:rPr>
                  <w:rStyle w:val="Hyperlink"/>
                  <w:rFonts w:asciiTheme="minorHAnsi" w:hAnsiTheme="minorHAnsi" w:cstheme="minorHAnsi"/>
                  <w:sz w:val="28"/>
                  <w:szCs w:val="28"/>
                </w:rPr>
                <w:t>Our data collections</w:t>
              </w:r>
            </w:hyperlink>
            <w:r w:rsidRPr="003F5EC4">
              <w:rPr>
                <w:rFonts w:asciiTheme="minorHAnsi" w:hAnsiTheme="minorHAnsi" w:cstheme="minorHAnsi"/>
                <w:color w:val="000000"/>
                <w:sz w:val="28"/>
                <w:szCs w:val="28"/>
              </w:rPr>
              <w:t>.</w:t>
            </w:r>
          </w:p>
          <w:p w14:paraId="2444AC18" w14:textId="5AC7771C" w:rsidR="00B17B87" w:rsidRPr="003F5EC4" w:rsidRDefault="00B17B87" w:rsidP="00935FFA">
            <w:pPr>
              <w:numPr>
                <w:ilvl w:val="0"/>
                <w:numId w:val="18"/>
              </w:numPr>
              <w:autoSpaceDE w:val="0"/>
              <w:autoSpaceDN w:val="0"/>
              <w:adjustRightInd w:val="0"/>
              <w:spacing w:after="100" w:line="240" w:lineRule="auto"/>
              <w:rPr>
                <w:rFonts w:asciiTheme="minorHAnsi" w:hAnsiTheme="minorHAnsi" w:cstheme="minorHAnsi"/>
                <w:color w:val="000000"/>
                <w:sz w:val="28"/>
                <w:szCs w:val="28"/>
              </w:rPr>
            </w:pPr>
            <w:r w:rsidRPr="003F5EC4">
              <w:rPr>
                <w:rFonts w:asciiTheme="minorHAnsi" w:hAnsiTheme="minorHAnsi" w:cstheme="minorHAnsi"/>
                <w:color w:val="000000"/>
                <w:sz w:val="28"/>
                <w:szCs w:val="28"/>
              </w:rPr>
              <w:t xml:space="preserve">Our </w:t>
            </w:r>
            <w:hyperlink r:id="rId11" w:history="1">
              <w:r w:rsidRPr="003F5EC4">
                <w:rPr>
                  <w:rStyle w:val="Hyperlink"/>
                  <w:rFonts w:asciiTheme="minorHAnsi" w:hAnsiTheme="minorHAnsi" w:cstheme="minorHAnsi"/>
                  <w:sz w:val="28"/>
                  <w:szCs w:val="28"/>
                </w:rPr>
                <w:t>Data on Request Service</w:t>
              </w:r>
            </w:hyperlink>
            <w:r w:rsidRPr="003F5EC4">
              <w:rPr>
                <w:rFonts w:asciiTheme="minorHAnsi" w:hAnsiTheme="minorHAnsi" w:cstheme="minorHAnsi"/>
                <w:color w:val="000000"/>
                <w:sz w:val="28"/>
                <w:szCs w:val="28"/>
              </w:rPr>
              <w:t xml:space="preserve"> may assist where data is not publicly available. If you are unsure, contact experts (data custodians) through the email address provided in </w:t>
            </w:r>
            <w:hyperlink r:id="rId12" w:history="1">
              <w:r w:rsidRPr="003F5EC4">
                <w:rPr>
                  <w:rStyle w:val="Hyperlink"/>
                  <w:rFonts w:asciiTheme="minorHAnsi" w:hAnsiTheme="minorHAnsi" w:cstheme="minorHAnsi"/>
                  <w:sz w:val="28"/>
                  <w:szCs w:val="28"/>
                </w:rPr>
                <w:t>Our data collections</w:t>
              </w:r>
            </w:hyperlink>
            <w:r w:rsidR="008C7D93" w:rsidRPr="003F5EC4">
              <w:rPr>
                <w:rFonts w:asciiTheme="minorHAnsi" w:hAnsiTheme="minorHAnsi" w:cstheme="minorHAnsi"/>
                <w:color w:val="000000"/>
                <w:sz w:val="28"/>
                <w:szCs w:val="28"/>
              </w:rPr>
              <w:t xml:space="preserve"> </w:t>
            </w:r>
            <w:r w:rsidRPr="003F5EC4">
              <w:rPr>
                <w:rFonts w:asciiTheme="minorHAnsi" w:hAnsiTheme="minorHAnsi" w:cstheme="minorHAnsi"/>
                <w:color w:val="000000"/>
                <w:sz w:val="28"/>
                <w:szCs w:val="28"/>
              </w:rPr>
              <w:t xml:space="preserve">to determine if what you need, is available through them. They will also be able to advise if your data request requires data custodian and ethical approval. Only data requests requiring ethical approval are considered by the </w:t>
            </w:r>
            <w:hyperlink r:id="rId13" w:history="1">
              <w:r w:rsidRPr="003F5EC4">
                <w:rPr>
                  <w:rStyle w:val="Hyperlink"/>
                  <w:rFonts w:asciiTheme="minorHAnsi" w:hAnsiTheme="minorHAnsi" w:cstheme="minorHAnsi"/>
                  <w:sz w:val="28"/>
                  <w:szCs w:val="28"/>
                </w:rPr>
                <w:t>AIHW Ethics Committee</w:t>
              </w:r>
            </w:hyperlink>
            <w:r w:rsidR="005F6B0A" w:rsidRPr="003F5EC4">
              <w:rPr>
                <w:rFonts w:asciiTheme="minorHAnsi" w:hAnsiTheme="minorHAnsi" w:cstheme="minorHAnsi"/>
                <w:color w:val="000000"/>
                <w:sz w:val="28"/>
                <w:szCs w:val="28"/>
              </w:rPr>
              <w:t xml:space="preserve"> (the Committee)</w:t>
            </w:r>
            <w:r w:rsidRPr="003F5EC4">
              <w:rPr>
                <w:rFonts w:asciiTheme="minorHAnsi" w:hAnsiTheme="minorHAnsi" w:cstheme="minorHAnsi"/>
                <w:color w:val="000000"/>
                <w:sz w:val="28"/>
                <w:szCs w:val="28"/>
              </w:rPr>
              <w:t>.</w:t>
            </w:r>
          </w:p>
          <w:p w14:paraId="12F0CBED" w14:textId="4791E2EB" w:rsidR="00B17B87" w:rsidRPr="003F5EC4" w:rsidRDefault="00B17B87" w:rsidP="00935FFA">
            <w:pPr>
              <w:numPr>
                <w:ilvl w:val="0"/>
                <w:numId w:val="18"/>
              </w:numPr>
              <w:autoSpaceDE w:val="0"/>
              <w:autoSpaceDN w:val="0"/>
              <w:adjustRightInd w:val="0"/>
              <w:spacing w:after="100" w:line="240" w:lineRule="auto"/>
              <w:rPr>
                <w:rFonts w:asciiTheme="minorHAnsi" w:hAnsiTheme="minorHAnsi" w:cstheme="minorHAnsi"/>
                <w:color w:val="000000"/>
                <w:sz w:val="28"/>
                <w:szCs w:val="28"/>
              </w:rPr>
            </w:pPr>
            <w:r w:rsidRPr="003F5EC4">
              <w:rPr>
                <w:rFonts w:asciiTheme="minorHAnsi" w:hAnsiTheme="minorHAnsi" w:cstheme="minorHAnsi"/>
                <w:color w:val="000000"/>
                <w:sz w:val="28"/>
                <w:szCs w:val="28"/>
              </w:rPr>
              <w:t xml:space="preserve">For ethics approval in relation to linkage requests, please read the information and resources on our </w:t>
            </w:r>
            <w:hyperlink r:id="rId14" w:history="1">
              <w:r w:rsidRPr="0054073B">
                <w:rPr>
                  <w:rStyle w:val="Hyperlink"/>
                  <w:rFonts w:asciiTheme="minorHAnsi" w:hAnsiTheme="minorHAnsi" w:cstheme="minorHAnsi"/>
                  <w:sz w:val="28"/>
                  <w:szCs w:val="28"/>
                </w:rPr>
                <w:t>Data Linkage page</w:t>
              </w:r>
            </w:hyperlink>
            <w:r w:rsidRPr="003F5EC4">
              <w:rPr>
                <w:rFonts w:asciiTheme="minorHAnsi" w:hAnsiTheme="minorHAnsi" w:cstheme="minorHAnsi"/>
                <w:color w:val="000000"/>
                <w:sz w:val="28"/>
                <w:szCs w:val="28"/>
              </w:rPr>
              <w:t xml:space="preserve">. Requests for data linkage involve two compulsory </w:t>
            </w:r>
            <w:r w:rsidR="004000EB" w:rsidRPr="003F5EC4">
              <w:rPr>
                <w:rFonts w:asciiTheme="minorHAnsi" w:hAnsiTheme="minorHAnsi" w:cstheme="minorHAnsi"/>
                <w:color w:val="000000"/>
                <w:sz w:val="28"/>
                <w:szCs w:val="28"/>
              </w:rPr>
              <w:t>steps:</w:t>
            </w:r>
            <w:r w:rsidRPr="003F5EC4">
              <w:rPr>
                <w:rFonts w:asciiTheme="minorHAnsi" w:hAnsiTheme="minorHAnsi" w:cstheme="minorHAnsi"/>
                <w:color w:val="000000"/>
                <w:sz w:val="28"/>
                <w:szCs w:val="28"/>
              </w:rPr>
              <w:t xml:space="preserve"> the technical assessment and gaining ethics approval.</w:t>
            </w:r>
          </w:p>
          <w:p w14:paraId="0B4BBB23" w14:textId="3131594B" w:rsidR="00B17B87" w:rsidRPr="003F5EC4" w:rsidRDefault="00B17B87" w:rsidP="00935FFA">
            <w:pPr>
              <w:numPr>
                <w:ilvl w:val="0"/>
                <w:numId w:val="18"/>
              </w:numPr>
              <w:autoSpaceDE w:val="0"/>
              <w:autoSpaceDN w:val="0"/>
              <w:adjustRightInd w:val="0"/>
              <w:spacing w:after="100" w:line="240" w:lineRule="auto"/>
              <w:rPr>
                <w:rFonts w:asciiTheme="minorHAnsi" w:hAnsiTheme="minorHAnsi" w:cstheme="minorHAnsi"/>
                <w:color w:val="000000"/>
                <w:sz w:val="28"/>
                <w:szCs w:val="28"/>
                <w:u w:val="single"/>
              </w:rPr>
            </w:pPr>
            <w:r w:rsidRPr="003F5EC4">
              <w:rPr>
                <w:rFonts w:asciiTheme="minorHAnsi" w:hAnsiTheme="minorHAnsi" w:cstheme="minorHAnsi"/>
                <w:color w:val="000000"/>
                <w:sz w:val="28"/>
                <w:szCs w:val="28"/>
              </w:rPr>
              <w:t xml:space="preserve">The </w:t>
            </w:r>
            <w:hyperlink r:id="rId15" w:history="1">
              <w:r w:rsidRPr="003F5EC4">
                <w:rPr>
                  <w:rStyle w:val="Hyperlink"/>
                  <w:rFonts w:asciiTheme="minorHAnsi" w:hAnsiTheme="minorHAnsi" w:cstheme="minorHAnsi"/>
                  <w:sz w:val="28"/>
                  <w:szCs w:val="28"/>
                </w:rPr>
                <w:t>Ethics Online System</w:t>
              </w:r>
              <w:r w:rsidR="008C7D93" w:rsidRPr="003F5EC4">
                <w:rPr>
                  <w:rStyle w:val="Hyperlink"/>
                  <w:rFonts w:asciiTheme="minorHAnsi" w:hAnsiTheme="minorHAnsi" w:cstheme="minorHAnsi"/>
                  <w:sz w:val="28"/>
                  <w:szCs w:val="28"/>
                </w:rPr>
                <w:t xml:space="preserve"> </w:t>
              </w:r>
              <w:r w:rsidRPr="003F5EC4">
                <w:rPr>
                  <w:rStyle w:val="Hyperlink"/>
                  <w:rFonts w:asciiTheme="minorHAnsi" w:hAnsiTheme="minorHAnsi" w:cstheme="minorHAnsi"/>
                  <w:sz w:val="28"/>
                  <w:szCs w:val="28"/>
                </w:rPr>
                <w:t>(</w:t>
              </w:r>
              <w:proofErr w:type="spellStart"/>
              <w:r w:rsidRPr="003F5EC4">
                <w:rPr>
                  <w:rStyle w:val="Hyperlink"/>
                  <w:rFonts w:asciiTheme="minorHAnsi" w:hAnsiTheme="minorHAnsi" w:cstheme="minorHAnsi"/>
                  <w:sz w:val="28"/>
                  <w:szCs w:val="28"/>
                </w:rPr>
                <w:t>EthOS</w:t>
              </w:r>
              <w:proofErr w:type="spellEnd"/>
              <w:r w:rsidRPr="003F5EC4">
                <w:rPr>
                  <w:rStyle w:val="Hyperlink"/>
                  <w:rFonts w:asciiTheme="minorHAnsi" w:hAnsiTheme="minorHAnsi" w:cstheme="minorHAnsi"/>
                  <w:sz w:val="28"/>
                  <w:szCs w:val="28"/>
                </w:rPr>
                <w:t>)</w:t>
              </w:r>
            </w:hyperlink>
            <w:r w:rsidRPr="003F5EC4">
              <w:rPr>
                <w:rFonts w:asciiTheme="minorHAnsi" w:hAnsiTheme="minorHAnsi" w:cstheme="minorHAnsi"/>
                <w:color w:val="000000"/>
                <w:sz w:val="28"/>
                <w:szCs w:val="28"/>
              </w:rPr>
              <w:t xml:space="preserve"> application form is to be used for projects requiring approval by the Committee.</w:t>
            </w:r>
          </w:p>
          <w:p w14:paraId="58BFDE84" w14:textId="1F55BEE4" w:rsidR="00F93DF9" w:rsidRPr="003F5EC4" w:rsidRDefault="00B17B87" w:rsidP="00935FFA">
            <w:pPr>
              <w:numPr>
                <w:ilvl w:val="0"/>
                <w:numId w:val="18"/>
              </w:numPr>
              <w:autoSpaceDE w:val="0"/>
              <w:autoSpaceDN w:val="0"/>
              <w:adjustRightInd w:val="0"/>
              <w:spacing w:after="100" w:line="240" w:lineRule="auto"/>
              <w:rPr>
                <w:rFonts w:asciiTheme="minorHAnsi" w:hAnsiTheme="minorHAnsi" w:cstheme="minorHAnsi"/>
                <w:color w:val="000000"/>
                <w:sz w:val="28"/>
                <w:szCs w:val="28"/>
              </w:rPr>
            </w:pPr>
            <w:r w:rsidRPr="003F5EC4">
              <w:rPr>
                <w:rFonts w:asciiTheme="minorHAnsi" w:hAnsiTheme="minorHAnsi" w:cstheme="minorHAnsi"/>
                <w:color w:val="000000"/>
                <w:sz w:val="28"/>
                <w:szCs w:val="28"/>
              </w:rPr>
              <w:t xml:space="preserve">First time users will need to </w:t>
            </w:r>
            <w:hyperlink r:id="rId16" w:history="1">
              <w:r w:rsidRPr="003F5EC4">
                <w:rPr>
                  <w:rStyle w:val="Hyperlink"/>
                  <w:rFonts w:asciiTheme="minorHAnsi" w:hAnsiTheme="minorHAnsi" w:cstheme="minorHAnsi"/>
                  <w:sz w:val="28"/>
                  <w:szCs w:val="28"/>
                </w:rPr>
                <w:t xml:space="preserve">request an </w:t>
              </w:r>
              <w:proofErr w:type="spellStart"/>
              <w:r w:rsidRPr="003F5EC4">
                <w:rPr>
                  <w:rStyle w:val="Hyperlink"/>
                  <w:rFonts w:asciiTheme="minorHAnsi" w:hAnsiTheme="minorHAnsi" w:cstheme="minorHAnsi"/>
                  <w:sz w:val="28"/>
                  <w:szCs w:val="28"/>
                </w:rPr>
                <w:t>EthOS</w:t>
              </w:r>
              <w:proofErr w:type="spellEnd"/>
              <w:r w:rsidRPr="003F5EC4">
                <w:rPr>
                  <w:rStyle w:val="Hyperlink"/>
                  <w:rFonts w:asciiTheme="minorHAnsi" w:hAnsiTheme="minorHAnsi" w:cstheme="minorHAnsi"/>
                  <w:sz w:val="28"/>
                  <w:szCs w:val="28"/>
                </w:rPr>
                <w:t xml:space="preserve"> account</w:t>
              </w:r>
            </w:hyperlink>
            <w:r w:rsidR="008C7D93" w:rsidRPr="003F5EC4">
              <w:rPr>
                <w:rFonts w:asciiTheme="minorHAnsi" w:hAnsiTheme="minorHAnsi" w:cstheme="minorHAnsi"/>
                <w:color w:val="000000"/>
                <w:sz w:val="28"/>
                <w:szCs w:val="28"/>
                <w:u w:val="single"/>
              </w:rPr>
              <w:t>.</w:t>
            </w:r>
            <w:r w:rsidRPr="003F5EC4">
              <w:rPr>
                <w:rFonts w:asciiTheme="minorHAnsi" w:hAnsiTheme="minorHAnsi" w:cstheme="minorHAnsi"/>
                <w:color w:val="000000"/>
                <w:sz w:val="28"/>
                <w:szCs w:val="28"/>
              </w:rPr>
              <w:t xml:space="preserve"> Once your request has been approved by the Ethics Secretariat, you will receive </w:t>
            </w:r>
            <w:r w:rsidR="00137120" w:rsidRPr="003F5EC4">
              <w:rPr>
                <w:rFonts w:asciiTheme="minorHAnsi" w:hAnsiTheme="minorHAnsi" w:cstheme="minorHAnsi"/>
                <w:color w:val="000000"/>
                <w:sz w:val="28"/>
                <w:szCs w:val="28"/>
              </w:rPr>
              <w:t xml:space="preserve">a </w:t>
            </w:r>
            <w:r w:rsidRPr="003F5EC4">
              <w:rPr>
                <w:rFonts w:asciiTheme="minorHAnsi" w:hAnsiTheme="minorHAnsi" w:cstheme="minorHAnsi"/>
                <w:color w:val="000000"/>
                <w:sz w:val="28"/>
                <w:szCs w:val="28"/>
              </w:rPr>
              <w:t>system generated email advising that your account has been created</w:t>
            </w:r>
            <w:r w:rsidR="00137120" w:rsidRPr="003F5EC4">
              <w:rPr>
                <w:rFonts w:asciiTheme="minorHAnsi" w:hAnsiTheme="minorHAnsi" w:cstheme="minorHAnsi"/>
                <w:color w:val="000000"/>
                <w:sz w:val="28"/>
                <w:szCs w:val="28"/>
              </w:rPr>
              <w:t xml:space="preserve">, </w:t>
            </w:r>
            <w:r w:rsidRPr="003F5EC4">
              <w:rPr>
                <w:rFonts w:asciiTheme="minorHAnsi" w:hAnsiTheme="minorHAnsi" w:cstheme="minorHAnsi"/>
                <w:color w:val="000000"/>
                <w:sz w:val="28"/>
                <w:szCs w:val="28"/>
              </w:rPr>
              <w:t>providing a link for you to set a password.</w:t>
            </w:r>
          </w:p>
          <w:p w14:paraId="4916EE6F" w14:textId="54B0A5FE" w:rsidR="00D61213" w:rsidRPr="003F5EC4" w:rsidRDefault="004000EB" w:rsidP="003F5EC4">
            <w:pPr>
              <w:pStyle w:val="ListParagraph"/>
              <w:numPr>
                <w:ilvl w:val="0"/>
                <w:numId w:val="18"/>
              </w:numPr>
              <w:rPr>
                <w:rFonts w:asciiTheme="minorHAnsi" w:hAnsiTheme="minorHAnsi" w:cstheme="minorHAnsi"/>
                <w:color w:val="000000"/>
                <w:sz w:val="28"/>
                <w:szCs w:val="28"/>
              </w:rPr>
            </w:pPr>
            <w:r w:rsidRPr="003F5EC4">
              <w:rPr>
                <w:rFonts w:asciiTheme="minorHAnsi" w:hAnsiTheme="minorHAnsi" w:cstheme="minorHAnsi"/>
                <w:color w:val="000000"/>
                <w:sz w:val="28"/>
                <w:szCs w:val="28"/>
              </w:rPr>
              <w:t xml:space="preserve">This checklist must be completed, signed by the Principal </w:t>
            </w:r>
            <w:proofErr w:type="gramStart"/>
            <w:r w:rsidRPr="003F5EC4">
              <w:rPr>
                <w:rFonts w:asciiTheme="minorHAnsi" w:hAnsiTheme="minorHAnsi" w:cstheme="minorHAnsi"/>
                <w:color w:val="000000"/>
                <w:sz w:val="28"/>
                <w:szCs w:val="28"/>
              </w:rPr>
              <w:t>Investigator</w:t>
            </w:r>
            <w:proofErr w:type="gramEnd"/>
            <w:r w:rsidRPr="003F5EC4">
              <w:rPr>
                <w:rFonts w:asciiTheme="minorHAnsi" w:hAnsiTheme="minorHAnsi" w:cstheme="minorHAnsi"/>
                <w:color w:val="000000"/>
                <w:sz w:val="28"/>
                <w:szCs w:val="28"/>
              </w:rPr>
              <w:t xml:space="preserve"> and submitted into EthOS with the application. Applications submitted without the checklist may result in an ineligible application and experience delays.</w:t>
            </w:r>
          </w:p>
          <w:p w14:paraId="2B2FD683" w14:textId="03D3E4AD" w:rsidR="00D61213" w:rsidRPr="003F5EC4" w:rsidRDefault="003F5EC4" w:rsidP="00D61213">
            <w:pPr>
              <w:pStyle w:val="ListParagraph"/>
              <w:numPr>
                <w:ilvl w:val="0"/>
                <w:numId w:val="18"/>
              </w:numPr>
              <w:rPr>
                <w:rFonts w:asciiTheme="minorHAnsi" w:hAnsiTheme="minorHAnsi" w:cstheme="minorHAnsi"/>
                <w:color w:val="000000"/>
                <w:sz w:val="28"/>
                <w:szCs w:val="28"/>
              </w:rPr>
            </w:pPr>
            <w:r w:rsidRPr="003F5EC4">
              <w:rPr>
                <w:rStyle w:val="cf01"/>
                <w:rFonts w:asciiTheme="minorHAnsi" w:hAnsiTheme="minorHAnsi" w:cstheme="minorHAnsi"/>
                <w:sz w:val="28"/>
                <w:szCs w:val="28"/>
              </w:rPr>
              <w:t xml:space="preserve">New applications are submitted into </w:t>
            </w:r>
            <w:proofErr w:type="spellStart"/>
            <w:r w:rsidRPr="003F5EC4">
              <w:rPr>
                <w:rStyle w:val="cf01"/>
                <w:rFonts w:asciiTheme="minorHAnsi" w:hAnsiTheme="minorHAnsi" w:cstheme="minorHAnsi"/>
                <w:sz w:val="28"/>
                <w:szCs w:val="28"/>
              </w:rPr>
              <w:t>EthOS</w:t>
            </w:r>
            <w:proofErr w:type="spellEnd"/>
            <w:r w:rsidRPr="003F5EC4">
              <w:rPr>
                <w:rStyle w:val="cf01"/>
                <w:rFonts w:asciiTheme="minorHAnsi" w:hAnsiTheme="minorHAnsi" w:cstheme="minorHAnsi"/>
                <w:sz w:val="28"/>
                <w:szCs w:val="28"/>
              </w:rPr>
              <w:t xml:space="preserve"> by selecting 'Request Quote'. Please ensure a quote has been requested and payment has made at least 6 weeks prior to the meeting.</w:t>
            </w:r>
            <w:r w:rsidR="00D61213" w:rsidRPr="003F5EC4">
              <w:rPr>
                <w:rFonts w:asciiTheme="minorHAnsi" w:hAnsiTheme="minorHAnsi" w:cstheme="minorHAnsi"/>
                <w:color w:val="000000"/>
                <w:sz w:val="28"/>
                <w:szCs w:val="28"/>
              </w:rPr>
              <w:t xml:space="preserve"> Please find the fee schedule </w:t>
            </w:r>
            <w:hyperlink r:id="rId17" w:history="1">
              <w:r w:rsidR="00D61213" w:rsidRPr="003F5EC4">
                <w:rPr>
                  <w:rStyle w:val="Hyperlink"/>
                  <w:rFonts w:asciiTheme="minorHAnsi" w:hAnsiTheme="minorHAnsi" w:cstheme="minorHAnsi"/>
                  <w:sz w:val="28"/>
                  <w:szCs w:val="28"/>
                </w:rPr>
                <w:t>here</w:t>
              </w:r>
            </w:hyperlink>
            <w:r w:rsidR="00D61213" w:rsidRPr="003F5EC4">
              <w:rPr>
                <w:rFonts w:asciiTheme="minorHAnsi" w:hAnsiTheme="minorHAnsi" w:cstheme="minorHAnsi"/>
                <w:color w:val="000000"/>
                <w:sz w:val="28"/>
                <w:szCs w:val="28"/>
              </w:rPr>
              <w:t>.</w:t>
            </w:r>
          </w:p>
          <w:p w14:paraId="6B4FB69A" w14:textId="4DA8760F" w:rsidR="00516A7B" w:rsidRPr="003F5EC4" w:rsidRDefault="009D2FB5" w:rsidP="00D61213">
            <w:pPr>
              <w:numPr>
                <w:ilvl w:val="0"/>
                <w:numId w:val="18"/>
              </w:numPr>
              <w:autoSpaceDE w:val="0"/>
              <w:autoSpaceDN w:val="0"/>
              <w:adjustRightInd w:val="0"/>
              <w:spacing w:after="100" w:line="240" w:lineRule="auto"/>
              <w:rPr>
                <w:rFonts w:asciiTheme="minorHAnsi" w:hAnsiTheme="minorHAnsi" w:cstheme="minorHAnsi"/>
                <w:color w:val="000000"/>
                <w:sz w:val="28"/>
                <w:szCs w:val="28"/>
              </w:rPr>
            </w:pPr>
            <w:r w:rsidRPr="003F5EC4">
              <w:rPr>
                <w:rFonts w:asciiTheme="minorHAnsi" w:hAnsiTheme="minorHAnsi" w:cstheme="minorHAnsi"/>
                <w:sz w:val="28"/>
                <w:szCs w:val="28"/>
              </w:rPr>
              <w:t>For further information and guidance with lodging an application, please contact the Ethics Secretariat.</w:t>
            </w:r>
          </w:p>
          <w:p w14:paraId="6A2BBBAC" w14:textId="77777777" w:rsidR="005E3DF5" w:rsidRPr="003F5EC4" w:rsidRDefault="009D2FB5" w:rsidP="003F5EC4">
            <w:pPr>
              <w:pStyle w:val="CommentText"/>
              <w:spacing w:before="0" w:after="200" w:line="276" w:lineRule="auto"/>
              <w:ind w:left="720"/>
              <w:rPr>
                <w:rFonts w:asciiTheme="minorHAnsi" w:hAnsiTheme="minorHAnsi" w:cstheme="minorHAnsi"/>
                <w:color w:val="000000"/>
                <w:sz w:val="28"/>
                <w:szCs w:val="28"/>
              </w:rPr>
            </w:pPr>
            <w:r w:rsidRPr="003F5EC4">
              <w:rPr>
                <w:rFonts w:asciiTheme="minorHAnsi" w:hAnsiTheme="minorHAnsi" w:cstheme="minorHAnsi"/>
                <w:color w:val="000000"/>
                <w:sz w:val="28"/>
                <w:szCs w:val="28"/>
              </w:rPr>
              <w:t xml:space="preserve">Email </w:t>
            </w:r>
            <w:hyperlink r:id="rId18" w:history="1">
              <w:r w:rsidRPr="003F5EC4">
                <w:rPr>
                  <w:rStyle w:val="Hyperlink"/>
                  <w:rFonts w:asciiTheme="minorHAnsi" w:hAnsiTheme="minorHAnsi" w:cstheme="minorHAnsi"/>
                  <w:sz w:val="28"/>
                  <w:szCs w:val="28"/>
                </w:rPr>
                <w:t>ethicssec@aihw.gov.au</w:t>
              </w:r>
            </w:hyperlink>
            <w:r w:rsidR="003B51E9" w:rsidRPr="003F5EC4">
              <w:rPr>
                <w:rStyle w:val="Hyperlink"/>
                <w:rFonts w:asciiTheme="minorHAnsi" w:hAnsiTheme="minorHAnsi" w:cstheme="minorHAnsi"/>
                <w:sz w:val="28"/>
                <w:szCs w:val="28"/>
                <w:u w:val="none"/>
              </w:rPr>
              <w:t xml:space="preserve">      </w:t>
            </w:r>
            <w:r w:rsidRPr="003F5EC4">
              <w:rPr>
                <w:rFonts w:asciiTheme="minorHAnsi" w:hAnsiTheme="minorHAnsi" w:cstheme="minorHAnsi"/>
                <w:color w:val="000000"/>
                <w:sz w:val="28"/>
                <w:szCs w:val="28"/>
              </w:rPr>
              <w:t>Phone +61 2 6249 5004</w:t>
            </w:r>
          </w:p>
          <w:p w14:paraId="61D1AE17" w14:textId="3EAE8511" w:rsidR="003F5EC4" w:rsidRPr="005E3DF5" w:rsidRDefault="003F5EC4" w:rsidP="00E71082">
            <w:pPr>
              <w:pStyle w:val="CommentText"/>
              <w:spacing w:before="0" w:after="200" w:line="276" w:lineRule="auto"/>
              <w:rPr>
                <w:rFonts w:asciiTheme="minorHAnsi" w:hAnsiTheme="minorHAnsi" w:cstheme="minorHAnsi"/>
                <w:color w:val="000000"/>
                <w:sz w:val="24"/>
                <w:szCs w:val="24"/>
              </w:rPr>
            </w:pPr>
          </w:p>
        </w:tc>
      </w:tr>
      <w:tr w:rsidR="00516A7B" w:rsidRPr="00143BF9" w14:paraId="452E197A" w14:textId="77777777" w:rsidTr="00E71082">
        <w:trPr>
          <w:trHeight w:val="514"/>
        </w:trPr>
        <w:tc>
          <w:tcPr>
            <w:tcW w:w="2977" w:type="dxa"/>
            <w:tcBorders>
              <w:left w:val="single" w:sz="18" w:space="0" w:color="auto"/>
              <w:bottom w:val="single" w:sz="12" w:space="0" w:color="auto"/>
            </w:tcBorders>
            <w:shd w:val="clear" w:color="auto" w:fill="C2D69B" w:themeFill="accent3" w:themeFillTint="99"/>
            <w:vAlign w:val="center"/>
          </w:tcPr>
          <w:p w14:paraId="499E9B7B" w14:textId="77777777" w:rsidR="00516A7B" w:rsidRPr="00E71082" w:rsidRDefault="00516A7B" w:rsidP="00F16262">
            <w:pPr>
              <w:autoSpaceDE w:val="0"/>
              <w:autoSpaceDN w:val="0"/>
              <w:adjustRightInd w:val="0"/>
              <w:spacing w:before="40" w:after="40" w:line="240" w:lineRule="auto"/>
              <w:jc w:val="center"/>
              <w:rPr>
                <w:rFonts w:asciiTheme="minorHAnsi" w:hAnsiTheme="minorHAnsi" w:cstheme="minorHAnsi"/>
                <w:b/>
                <w:color w:val="000000"/>
                <w:sz w:val="28"/>
                <w:szCs w:val="28"/>
              </w:rPr>
            </w:pPr>
            <w:r w:rsidRPr="00E71082">
              <w:rPr>
                <w:rFonts w:asciiTheme="minorHAnsi" w:hAnsiTheme="minorHAnsi" w:cstheme="minorHAnsi"/>
                <w:b/>
                <w:color w:val="000000"/>
                <w:sz w:val="28"/>
                <w:szCs w:val="28"/>
              </w:rPr>
              <w:lastRenderedPageBreak/>
              <w:t>Documents required</w:t>
            </w:r>
          </w:p>
        </w:tc>
        <w:tc>
          <w:tcPr>
            <w:tcW w:w="6662" w:type="dxa"/>
            <w:tcBorders>
              <w:top w:val="single" w:sz="18" w:space="0" w:color="auto"/>
              <w:bottom w:val="single" w:sz="12" w:space="0" w:color="auto"/>
            </w:tcBorders>
            <w:shd w:val="clear" w:color="auto" w:fill="C2D69B" w:themeFill="accent3" w:themeFillTint="99"/>
            <w:vAlign w:val="center"/>
          </w:tcPr>
          <w:p w14:paraId="64BF99FE" w14:textId="77777777" w:rsidR="00516A7B" w:rsidRPr="00E71082" w:rsidRDefault="00516A7B" w:rsidP="00F16262">
            <w:pPr>
              <w:autoSpaceDE w:val="0"/>
              <w:autoSpaceDN w:val="0"/>
              <w:adjustRightInd w:val="0"/>
              <w:spacing w:before="40" w:after="40" w:line="240" w:lineRule="auto"/>
              <w:jc w:val="center"/>
              <w:rPr>
                <w:rFonts w:asciiTheme="minorHAnsi" w:hAnsiTheme="minorHAnsi" w:cstheme="minorHAnsi"/>
                <w:b/>
                <w:color w:val="000000"/>
                <w:sz w:val="28"/>
                <w:szCs w:val="28"/>
              </w:rPr>
            </w:pPr>
            <w:r w:rsidRPr="00E71082">
              <w:rPr>
                <w:rFonts w:asciiTheme="minorHAnsi" w:hAnsiTheme="minorHAnsi" w:cstheme="minorHAnsi"/>
                <w:b/>
                <w:color w:val="000000"/>
                <w:sz w:val="28"/>
                <w:szCs w:val="28"/>
              </w:rPr>
              <w:t>Notes &amp; guidance</w:t>
            </w:r>
          </w:p>
        </w:tc>
        <w:tc>
          <w:tcPr>
            <w:tcW w:w="1701" w:type="dxa"/>
            <w:tcBorders>
              <w:bottom w:val="single" w:sz="12" w:space="0" w:color="auto"/>
              <w:right w:val="single" w:sz="18" w:space="0" w:color="auto"/>
            </w:tcBorders>
            <w:shd w:val="clear" w:color="auto" w:fill="C2D69B" w:themeFill="accent3" w:themeFillTint="99"/>
            <w:vAlign w:val="center"/>
          </w:tcPr>
          <w:p w14:paraId="25839D16" w14:textId="77777777" w:rsidR="00516A7B" w:rsidRPr="00E71082" w:rsidRDefault="00516A7B" w:rsidP="00F16262">
            <w:pPr>
              <w:autoSpaceDE w:val="0"/>
              <w:autoSpaceDN w:val="0"/>
              <w:adjustRightInd w:val="0"/>
              <w:spacing w:before="40" w:after="40" w:line="240" w:lineRule="auto"/>
              <w:jc w:val="center"/>
              <w:rPr>
                <w:rFonts w:asciiTheme="minorHAnsi" w:hAnsiTheme="minorHAnsi" w:cstheme="minorHAnsi"/>
                <w:b/>
                <w:color w:val="000000"/>
                <w:sz w:val="28"/>
                <w:szCs w:val="28"/>
              </w:rPr>
            </w:pPr>
            <w:r w:rsidRPr="00E71082">
              <w:rPr>
                <w:rFonts w:asciiTheme="minorHAnsi" w:hAnsiTheme="minorHAnsi" w:cstheme="minorHAnsi"/>
                <w:b/>
                <w:color w:val="000000"/>
                <w:sz w:val="28"/>
                <w:szCs w:val="28"/>
              </w:rPr>
              <w:t>Submitted</w:t>
            </w:r>
          </w:p>
        </w:tc>
      </w:tr>
      <w:tr w:rsidR="00516A7B" w:rsidRPr="00143BF9" w14:paraId="6E9D0256" w14:textId="77777777" w:rsidTr="00E71082">
        <w:trPr>
          <w:trHeight w:val="2243"/>
        </w:trPr>
        <w:tc>
          <w:tcPr>
            <w:tcW w:w="2977" w:type="dxa"/>
            <w:tcBorders>
              <w:top w:val="single" w:sz="12" w:space="0" w:color="auto"/>
              <w:left w:val="single" w:sz="18" w:space="0" w:color="auto"/>
            </w:tcBorders>
            <w:vAlign w:val="center"/>
          </w:tcPr>
          <w:p w14:paraId="1531B047" w14:textId="63025109" w:rsidR="00516A7B" w:rsidRPr="00E71082" w:rsidRDefault="003B51E9" w:rsidP="00E71082">
            <w:pPr>
              <w:autoSpaceDE w:val="0"/>
              <w:autoSpaceDN w:val="0"/>
              <w:adjustRightInd w:val="0"/>
              <w:spacing w:before="40" w:after="40" w:line="240" w:lineRule="auto"/>
              <w:rPr>
                <w:rFonts w:cs="Calibri"/>
                <w:color w:val="000000"/>
                <w:sz w:val="20"/>
                <w:szCs w:val="20"/>
              </w:rPr>
            </w:pPr>
            <w:r w:rsidRPr="00E71082">
              <w:rPr>
                <w:sz w:val="20"/>
                <w:szCs w:val="20"/>
              </w:rPr>
              <w:t>Human Research Ethics Committee (HREC) approvals</w:t>
            </w:r>
          </w:p>
          <w:p w14:paraId="0BF0796F" w14:textId="77777777" w:rsidR="00516A7B" w:rsidRPr="00143BF9" w:rsidRDefault="00516A7B" w:rsidP="003B51E9">
            <w:pPr>
              <w:autoSpaceDE w:val="0"/>
              <w:autoSpaceDN w:val="0"/>
              <w:adjustRightInd w:val="0"/>
              <w:spacing w:before="40" w:after="40" w:line="240" w:lineRule="auto"/>
              <w:rPr>
                <w:rFonts w:cs="Calibri"/>
                <w:color w:val="000000"/>
                <w:sz w:val="20"/>
                <w:szCs w:val="20"/>
              </w:rPr>
            </w:pPr>
          </w:p>
        </w:tc>
        <w:tc>
          <w:tcPr>
            <w:tcW w:w="6662" w:type="dxa"/>
            <w:tcBorders>
              <w:top w:val="single" w:sz="12" w:space="0" w:color="auto"/>
            </w:tcBorders>
            <w:vAlign w:val="center"/>
          </w:tcPr>
          <w:p w14:paraId="5B3B1C13" w14:textId="1032CDDF" w:rsidR="00516A7B" w:rsidRPr="00E71082" w:rsidRDefault="003B51E9" w:rsidP="00E71082">
            <w:pPr>
              <w:autoSpaceDE w:val="0"/>
              <w:autoSpaceDN w:val="0"/>
              <w:adjustRightInd w:val="0"/>
              <w:spacing w:before="40" w:after="40" w:line="240" w:lineRule="auto"/>
              <w:rPr>
                <w:rFonts w:cs="Calibri"/>
                <w:sz w:val="20"/>
                <w:szCs w:val="20"/>
              </w:rPr>
            </w:pPr>
            <w:r w:rsidRPr="00E71082">
              <w:rPr>
                <w:rFonts w:cs="Calibri"/>
                <w:sz w:val="20"/>
                <w:szCs w:val="20"/>
              </w:rPr>
              <w:t xml:space="preserve">Approval from </w:t>
            </w:r>
            <w:r w:rsidR="00C434C8" w:rsidRPr="00E71082">
              <w:rPr>
                <w:rFonts w:cs="Calibri"/>
                <w:sz w:val="20"/>
                <w:szCs w:val="20"/>
              </w:rPr>
              <w:t xml:space="preserve">the </w:t>
            </w:r>
            <w:r w:rsidRPr="00E71082">
              <w:rPr>
                <w:rFonts w:cs="Calibri"/>
                <w:sz w:val="20"/>
                <w:szCs w:val="20"/>
              </w:rPr>
              <w:t>home institution HREC or other HREC</w:t>
            </w:r>
            <w:r w:rsidR="00C434C8" w:rsidRPr="00E71082">
              <w:rPr>
                <w:rFonts w:cs="Calibri"/>
                <w:sz w:val="20"/>
                <w:szCs w:val="20"/>
              </w:rPr>
              <w:t xml:space="preserve"> </w:t>
            </w:r>
            <w:r w:rsidRPr="00E71082">
              <w:rPr>
                <w:rFonts w:cs="Calibri"/>
                <w:sz w:val="20"/>
                <w:szCs w:val="20"/>
              </w:rPr>
              <w:t>is required</w:t>
            </w:r>
            <w:r w:rsidR="00C434C8" w:rsidRPr="00E71082">
              <w:rPr>
                <w:rFonts w:cs="Calibri"/>
                <w:sz w:val="20"/>
                <w:szCs w:val="20"/>
              </w:rPr>
              <w:t>. T</w:t>
            </w:r>
            <w:r w:rsidRPr="00E71082">
              <w:rPr>
                <w:rFonts w:cs="Calibri"/>
                <w:sz w:val="20"/>
                <w:szCs w:val="20"/>
              </w:rPr>
              <w:t>he approval letter (</w:t>
            </w:r>
            <w:r w:rsidR="008C42BF" w:rsidRPr="00E71082">
              <w:rPr>
                <w:rFonts w:cs="Calibri"/>
                <w:sz w:val="20"/>
                <w:szCs w:val="20"/>
              </w:rPr>
              <w:t xml:space="preserve">including </w:t>
            </w:r>
            <w:r w:rsidRPr="00E71082">
              <w:rPr>
                <w:rFonts w:cs="Calibri"/>
                <w:sz w:val="20"/>
                <w:szCs w:val="20"/>
              </w:rPr>
              <w:t>any amendment approval letters that may be relevant such as extension request approval or addition of personnel approval) must be provided before the Committee will assess the application. HREC approval must be maintained for the duration of the project.</w:t>
            </w:r>
          </w:p>
        </w:tc>
        <w:tc>
          <w:tcPr>
            <w:tcW w:w="1701" w:type="dxa"/>
            <w:tcBorders>
              <w:top w:val="single" w:sz="12" w:space="0" w:color="auto"/>
              <w:right w:val="single" w:sz="18" w:space="0" w:color="auto"/>
            </w:tcBorders>
            <w:vAlign w:val="center"/>
          </w:tcPr>
          <w:p w14:paraId="05B0E710" w14:textId="77777777" w:rsidR="00516A7B" w:rsidRPr="00143BF9" w:rsidRDefault="00516A7B" w:rsidP="00F16262">
            <w:pPr>
              <w:autoSpaceDE w:val="0"/>
              <w:autoSpaceDN w:val="0"/>
              <w:adjustRightInd w:val="0"/>
              <w:spacing w:before="40" w:after="40" w:line="240" w:lineRule="auto"/>
              <w:rPr>
                <w:rFonts w:cs="Calibri"/>
                <w:color w:val="000000"/>
                <w:sz w:val="20"/>
                <w:szCs w:val="20"/>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YES</w:t>
            </w:r>
          </w:p>
        </w:tc>
      </w:tr>
      <w:tr w:rsidR="00516A7B" w:rsidRPr="00143BF9" w14:paraId="3EFB0F75" w14:textId="77777777" w:rsidTr="00E71082">
        <w:trPr>
          <w:trHeight w:val="1305"/>
        </w:trPr>
        <w:tc>
          <w:tcPr>
            <w:tcW w:w="2977" w:type="dxa"/>
            <w:tcBorders>
              <w:top w:val="single" w:sz="12" w:space="0" w:color="auto"/>
              <w:left w:val="single" w:sz="18" w:space="0" w:color="auto"/>
            </w:tcBorders>
            <w:vAlign w:val="center"/>
          </w:tcPr>
          <w:p w14:paraId="186F9FEB" w14:textId="02663945" w:rsidR="00516A7B" w:rsidRPr="00E71082" w:rsidRDefault="00676D2E" w:rsidP="00E71082">
            <w:pPr>
              <w:autoSpaceDE w:val="0"/>
              <w:autoSpaceDN w:val="0"/>
              <w:adjustRightInd w:val="0"/>
              <w:spacing w:before="40" w:after="40" w:line="240" w:lineRule="auto"/>
              <w:rPr>
                <w:rFonts w:cs="Calibri"/>
                <w:color w:val="000000"/>
                <w:sz w:val="20"/>
                <w:szCs w:val="20"/>
              </w:rPr>
            </w:pPr>
            <w:r w:rsidRPr="00E71082">
              <w:rPr>
                <w:rFonts w:cs="Calibri"/>
                <w:color w:val="000000"/>
                <w:sz w:val="20"/>
                <w:szCs w:val="20"/>
              </w:rPr>
              <w:t xml:space="preserve">Independent Peer </w:t>
            </w:r>
            <w:r w:rsidR="00CC2113" w:rsidRPr="00E71082">
              <w:rPr>
                <w:rFonts w:cs="Calibri"/>
                <w:color w:val="000000"/>
                <w:sz w:val="20"/>
                <w:szCs w:val="20"/>
              </w:rPr>
              <w:t>R</w:t>
            </w:r>
            <w:r w:rsidRPr="00E71082">
              <w:rPr>
                <w:rFonts w:cs="Calibri"/>
                <w:color w:val="000000"/>
                <w:sz w:val="20"/>
                <w:szCs w:val="20"/>
              </w:rPr>
              <w:t xml:space="preserve">eview </w:t>
            </w:r>
            <w:r w:rsidR="00CC2113" w:rsidRPr="00E71082">
              <w:rPr>
                <w:rFonts w:cs="Calibri"/>
                <w:color w:val="000000"/>
                <w:sz w:val="20"/>
                <w:szCs w:val="20"/>
              </w:rPr>
              <w:t>R</w:t>
            </w:r>
            <w:r w:rsidRPr="00E71082">
              <w:rPr>
                <w:rFonts w:cs="Calibri"/>
                <w:color w:val="000000"/>
                <w:sz w:val="20"/>
                <w:szCs w:val="20"/>
              </w:rPr>
              <w:t>eport</w:t>
            </w:r>
          </w:p>
        </w:tc>
        <w:tc>
          <w:tcPr>
            <w:tcW w:w="6662" w:type="dxa"/>
            <w:tcBorders>
              <w:top w:val="single" w:sz="12" w:space="0" w:color="auto"/>
            </w:tcBorders>
            <w:vAlign w:val="center"/>
          </w:tcPr>
          <w:p w14:paraId="1746BFA5" w14:textId="77777777" w:rsidR="00E71082" w:rsidRDefault="00E71082" w:rsidP="00E71082">
            <w:pPr>
              <w:autoSpaceDE w:val="0"/>
              <w:autoSpaceDN w:val="0"/>
              <w:adjustRightInd w:val="0"/>
              <w:spacing w:before="40" w:after="40" w:line="240" w:lineRule="auto"/>
              <w:rPr>
                <w:rFonts w:cs="Calibri"/>
                <w:color w:val="000000"/>
                <w:sz w:val="20"/>
                <w:szCs w:val="20"/>
              </w:rPr>
            </w:pPr>
          </w:p>
          <w:p w14:paraId="01D522E8" w14:textId="77777777" w:rsidR="00516A7B" w:rsidRDefault="00676D2E" w:rsidP="00E71082">
            <w:pPr>
              <w:autoSpaceDE w:val="0"/>
              <w:autoSpaceDN w:val="0"/>
              <w:adjustRightInd w:val="0"/>
              <w:spacing w:before="40" w:after="40" w:line="240" w:lineRule="auto"/>
              <w:rPr>
                <w:rFonts w:cs="Calibri"/>
                <w:color w:val="000000"/>
                <w:sz w:val="20"/>
                <w:szCs w:val="20"/>
              </w:rPr>
            </w:pPr>
            <w:r w:rsidRPr="00676D2E">
              <w:rPr>
                <w:rFonts w:cs="Calibri"/>
                <w:color w:val="000000"/>
                <w:sz w:val="20"/>
                <w:szCs w:val="20"/>
              </w:rPr>
              <w:t xml:space="preserve">The </w:t>
            </w:r>
            <w:r w:rsidR="005E3DF5">
              <w:rPr>
                <w:rFonts w:cs="Calibri"/>
                <w:color w:val="000000"/>
                <w:sz w:val="20"/>
                <w:szCs w:val="20"/>
              </w:rPr>
              <w:t xml:space="preserve">AIHW Ethics </w:t>
            </w:r>
            <w:r w:rsidRPr="00676D2E">
              <w:rPr>
                <w:rFonts w:cs="Calibri"/>
                <w:color w:val="000000"/>
                <w:sz w:val="20"/>
                <w:szCs w:val="20"/>
              </w:rPr>
              <w:t xml:space="preserve">Committee requires that all projects must be scientifically reviewed by peers independent of the research team and its supervisors prior to submitting an application. For further information please read </w:t>
            </w:r>
            <w:hyperlink r:id="rId19" w:history="1">
              <w:r w:rsidRPr="00E71082">
                <w:rPr>
                  <w:rStyle w:val="Hyperlink"/>
                  <w:rFonts w:cs="Calibri"/>
                  <w:sz w:val="20"/>
                  <w:szCs w:val="20"/>
                </w:rPr>
                <w:t>Peer review guidance for applicants document</w:t>
              </w:r>
            </w:hyperlink>
            <w:r w:rsidR="005E3DF5" w:rsidRPr="00E71082">
              <w:rPr>
                <w:rFonts w:cs="Calibri"/>
                <w:color w:val="000000"/>
                <w:sz w:val="20"/>
                <w:szCs w:val="20"/>
                <w:u w:val="single"/>
              </w:rPr>
              <w:t xml:space="preserve"> </w:t>
            </w:r>
            <w:r w:rsidR="005E3DF5" w:rsidRPr="005E3DF5">
              <w:rPr>
                <w:rFonts w:cs="Calibri"/>
                <w:color w:val="000000"/>
                <w:sz w:val="20"/>
                <w:szCs w:val="20"/>
              </w:rPr>
              <w:t>and find the Peer Review Report template</w:t>
            </w:r>
            <w:r w:rsidR="005E3DF5" w:rsidRPr="00E71082">
              <w:rPr>
                <w:rFonts w:cs="Calibri"/>
                <w:color w:val="000000"/>
                <w:sz w:val="20"/>
                <w:szCs w:val="20"/>
              </w:rPr>
              <w:t xml:space="preserve"> </w:t>
            </w:r>
            <w:hyperlink r:id="rId20" w:history="1">
              <w:r w:rsidR="005E3DF5" w:rsidRPr="00E71082">
                <w:rPr>
                  <w:rStyle w:val="Hyperlink"/>
                  <w:rFonts w:cs="Calibri"/>
                  <w:sz w:val="20"/>
                  <w:szCs w:val="20"/>
                </w:rPr>
                <w:t>here</w:t>
              </w:r>
            </w:hyperlink>
            <w:r w:rsidR="005E3DF5" w:rsidRPr="00E71082">
              <w:rPr>
                <w:rFonts w:cs="Calibri"/>
                <w:color w:val="000000"/>
                <w:sz w:val="20"/>
                <w:szCs w:val="20"/>
              </w:rPr>
              <w:t>.</w:t>
            </w:r>
          </w:p>
          <w:p w14:paraId="0D28B585" w14:textId="0D443B1E" w:rsidR="00E71082" w:rsidRPr="00E71082" w:rsidRDefault="00E71082" w:rsidP="00E71082">
            <w:pPr>
              <w:pStyle w:val="AIHWbodytext"/>
              <w:rPr>
                <w:lang w:eastAsia="en-AU"/>
              </w:rPr>
            </w:pPr>
          </w:p>
        </w:tc>
        <w:tc>
          <w:tcPr>
            <w:tcW w:w="1701" w:type="dxa"/>
            <w:tcBorders>
              <w:top w:val="single" w:sz="12" w:space="0" w:color="auto"/>
              <w:right w:val="single" w:sz="18" w:space="0" w:color="auto"/>
            </w:tcBorders>
            <w:vAlign w:val="center"/>
          </w:tcPr>
          <w:p w14:paraId="6DC879F1" w14:textId="77777777" w:rsidR="00516A7B" w:rsidRPr="00143BF9" w:rsidRDefault="00516A7B" w:rsidP="00F16262">
            <w:pPr>
              <w:autoSpaceDE w:val="0"/>
              <w:autoSpaceDN w:val="0"/>
              <w:adjustRightInd w:val="0"/>
              <w:spacing w:before="40" w:after="40" w:line="240" w:lineRule="auto"/>
              <w:rPr>
                <w:rFonts w:cs="Calibri"/>
                <w:color w:val="000000"/>
                <w:sz w:val="20"/>
                <w:szCs w:val="20"/>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YES</w:t>
            </w:r>
          </w:p>
        </w:tc>
      </w:tr>
      <w:tr w:rsidR="00516A7B" w:rsidRPr="00143BF9" w14:paraId="6AF55318" w14:textId="77777777" w:rsidTr="00E71082">
        <w:trPr>
          <w:trHeight w:val="1121"/>
        </w:trPr>
        <w:tc>
          <w:tcPr>
            <w:tcW w:w="2977" w:type="dxa"/>
            <w:tcBorders>
              <w:left w:val="single" w:sz="18" w:space="0" w:color="auto"/>
            </w:tcBorders>
            <w:vAlign w:val="center"/>
          </w:tcPr>
          <w:p w14:paraId="74B67016" w14:textId="5809A1F1" w:rsidR="00516A7B" w:rsidRPr="00E71082" w:rsidRDefault="00676D2E" w:rsidP="00E71082">
            <w:pPr>
              <w:autoSpaceDE w:val="0"/>
              <w:autoSpaceDN w:val="0"/>
              <w:adjustRightInd w:val="0"/>
              <w:spacing w:before="40" w:after="40" w:line="240" w:lineRule="auto"/>
              <w:rPr>
                <w:rFonts w:cs="Calibri"/>
                <w:color w:val="000000"/>
                <w:sz w:val="20"/>
                <w:szCs w:val="20"/>
              </w:rPr>
            </w:pPr>
            <w:r w:rsidRPr="00E71082">
              <w:rPr>
                <w:rFonts w:cs="Calibri"/>
                <w:color w:val="000000"/>
                <w:sz w:val="20"/>
                <w:szCs w:val="20"/>
              </w:rPr>
              <w:t xml:space="preserve">Technical Assessment </w:t>
            </w:r>
            <w:r w:rsidR="00CC2113" w:rsidRPr="00E71082">
              <w:rPr>
                <w:rFonts w:cs="Calibri"/>
                <w:color w:val="000000"/>
                <w:sz w:val="20"/>
                <w:szCs w:val="20"/>
              </w:rPr>
              <w:t>(TA)</w:t>
            </w:r>
          </w:p>
        </w:tc>
        <w:tc>
          <w:tcPr>
            <w:tcW w:w="6662" w:type="dxa"/>
            <w:vAlign w:val="center"/>
          </w:tcPr>
          <w:p w14:paraId="4021914E" w14:textId="1D04202C" w:rsidR="00516A7B" w:rsidRPr="00CC2113" w:rsidRDefault="00CC2113" w:rsidP="00E71082">
            <w:pPr>
              <w:autoSpaceDE w:val="0"/>
              <w:autoSpaceDN w:val="0"/>
              <w:adjustRightInd w:val="0"/>
              <w:spacing w:before="40" w:after="40" w:line="240" w:lineRule="auto"/>
              <w:rPr>
                <w:rFonts w:cs="Calibri"/>
                <w:color w:val="000000"/>
                <w:sz w:val="20"/>
                <w:szCs w:val="20"/>
              </w:rPr>
            </w:pPr>
            <w:r>
              <w:rPr>
                <w:rFonts w:cs="Calibri"/>
                <w:color w:val="000000"/>
                <w:sz w:val="20"/>
                <w:szCs w:val="20"/>
              </w:rPr>
              <w:t>T</w:t>
            </w:r>
            <w:r w:rsidR="00676D2E" w:rsidRPr="00676D2E">
              <w:rPr>
                <w:rFonts w:cs="Calibri"/>
                <w:color w:val="000000"/>
                <w:sz w:val="20"/>
                <w:szCs w:val="20"/>
              </w:rPr>
              <w:t>he T</w:t>
            </w:r>
            <w:r>
              <w:rPr>
                <w:rFonts w:cs="Calibri"/>
                <w:color w:val="000000"/>
                <w:sz w:val="20"/>
                <w:szCs w:val="20"/>
              </w:rPr>
              <w:t>A</w:t>
            </w:r>
            <w:r w:rsidR="00676D2E" w:rsidRPr="00676D2E">
              <w:rPr>
                <w:rFonts w:cs="Calibri"/>
                <w:color w:val="000000"/>
                <w:sz w:val="20"/>
                <w:szCs w:val="20"/>
              </w:rPr>
              <w:t xml:space="preserve"> form </w:t>
            </w:r>
            <w:r>
              <w:rPr>
                <w:rFonts w:cs="Calibri"/>
                <w:color w:val="000000"/>
                <w:sz w:val="20"/>
                <w:szCs w:val="20"/>
              </w:rPr>
              <w:t>must be</w:t>
            </w:r>
            <w:r w:rsidR="00676D2E" w:rsidRPr="00676D2E">
              <w:rPr>
                <w:rFonts w:cs="Calibri"/>
                <w:color w:val="000000"/>
                <w:sz w:val="20"/>
                <w:szCs w:val="20"/>
              </w:rPr>
              <w:t xml:space="preserve"> approved by the</w:t>
            </w:r>
            <w:r w:rsidR="005F6B0A">
              <w:rPr>
                <w:rFonts w:cs="Calibri"/>
                <w:color w:val="000000"/>
                <w:sz w:val="20"/>
                <w:szCs w:val="20"/>
              </w:rPr>
              <w:t xml:space="preserve"> </w:t>
            </w:r>
            <w:hyperlink r:id="rId21" w:history="1">
              <w:r w:rsidR="005F6B0A" w:rsidRPr="00E71082">
                <w:rPr>
                  <w:rStyle w:val="Hyperlink"/>
                  <w:rFonts w:cs="Calibri"/>
                  <w:sz w:val="20"/>
                  <w:szCs w:val="20"/>
                </w:rPr>
                <w:t>AIHW</w:t>
              </w:r>
              <w:r w:rsidR="00676D2E" w:rsidRPr="00E71082">
                <w:rPr>
                  <w:rStyle w:val="Hyperlink"/>
                  <w:rFonts w:cs="Calibri"/>
                  <w:sz w:val="20"/>
                  <w:szCs w:val="20"/>
                </w:rPr>
                <w:t xml:space="preserve"> D</w:t>
              </w:r>
              <w:r w:rsidRPr="00E71082">
                <w:rPr>
                  <w:rStyle w:val="Hyperlink"/>
                  <w:rFonts w:cs="Calibri"/>
                  <w:sz w:val="20"/>
                  <w:szCs w:val="20"/>
                </w:rPr>
                <w:t>ata Linkage team</w:t>
              </w:r>
            </w:hyperlink>
            <w:r>
              <w:rPr>
                <w:rFonts w:cs="Calibri"/>
                <w:color w:val="000000"/>
                <w:sz w:val="20"/>
                <w:szCs w:val="20"/>
              </w:rPr>
              <w:t xml:space="preserve"> prior to upload</w:t>
            </w:r>
            <w:r w:rsidR="009C5612">
              <w:rPr>
                <w:rFonts w:cs="Calibri"/>
                <w:color w:val="000000"/>
                <w:sz w:val="20"/>
                <w:szCs w:val="20"/>
              </w:rPr>
              <w:t>ing to EthOS</w:t>
            </w:r>
            <w:r>
              <w:rPr>
                <w:rFonts w:cs="Calibri"/>
                <w:color w:val="000000"/>
                <w:sz w:val="20"/>
                <w:szCs w:val="20"/>
              </w:rPr>
              <w:t>.</w:t>
            </w:r>
          </w:p>
        </w:tc>
        <w:tc>
          <w:tcPr>
            <w:tcW w:w="1701" w:type="dxa"/>
            <w:tcBorders>
              <w:right w:val="single" w:sz="18" w:space="0" w:color="auto"/>
            </w:tcBorders>
            <w:vAlign w:val="center"/>
          </w:tcPr>
          <w:p w14:paraId="62D04509" w14:textId="77777777" w:rsidR="00516A7B" w:rsidRPr="00143BF9" w:rsidRDefault="00516A7B" w:rsidP="00F16262">
            <w:pPr>
              <w:autoSpaceDE w:val="0"/>
              <w:autoSpaceDN w:val="0"/>
              <w:adjustRightInd w:val="0"/>
              <w:spacing w:before="40" w:after="40" w:line="240" w:lineRule="auto"/>
              <w:rPr>
                <w:rFonts w:cs="Calibri"/>
                <w:sz w:val="20"/>
                <w:szCs w:val="20"/>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YES</w:t>
            </w:r>
          </w:p>
        </w:tc>
      </w:tr>
      <w:tr w:rsidR="00516A7B" w:rsidRPr="00143BF9" w14:paraId="34E11A6C" w14:textId="77777777" w:rsidTr="00E71082">
        <w:trPr>
          <w:trHeight w:val="1163"/>
        </w:trPr>
        <w:tc>
          <w:tcPr>
            <w:tcW w:w="2977" w:type="dxa"/>
            <w:tcBorders>
              <w:left w:val="single" w:sz="18" w:space="0" w:color="auto"/>
            </w:tcBorders>
            <w:vAlign w:val="center"/>
          </w:tcPr>
          <w:p w14:paraId="0F1F0637" w14:textId="6B0612FB" w:rsidR="00516A7B" w:rsidRPr="00E71082" w:rsidRDefault="00676D2E" w:rsidP="00E71082">
            <w:pPr>
              <w:autoSpaceDE w:val="0"/>
              <w:autoSpaceDN w:val="0"/>
              <w:adjustRightInd w:val="0"/>
              <w:spacing w:before="40" w:after="40" w:line="240" w:lineRule="auto"/>
              <w:rPr>
                <w:rFonts w:cs="Calibri"/>
                <w:b/>
                <w:color w:val="7F7F7F"/>
                <w:sz w:val="20"/>
                <w:szCs w:val="20"/>
              </w:rPr>
            </w:pPr>
            <w:r w:rsidRPr="00E71082">
              <w:rPr>
                <w:rFonts w:cs="Calibri"/>
                <w:color w:val="000000"/>
                <w:sz w:val="20"/>
                <w:szCs w:val="20"/>
              </w:rPr>
              <w:t>Undertaking of Confidentiality (s.29)</w:t>
            </w:r>
          </w:p>
        </w:tc>
        <w:tc>
          <w:tcPr>
            <w:tcW w:w="6662" w:type="dxa"/>
            <w:vAlign w:val="center"/>
          </w:tcPr>
          <w:p w14:paraId="3DC35993" w14:textId="77777777" w:rsidR="00E71082" w:rsidRDefault="00E71082" w:rsidP="00E71082">
            <w:pPr>
              <w:pStyle w:val="Default"/>
              <w:spacing w:before="40" w:after="40"/>
              <w:rPr>
                <w:color w:val="auto"/>
                <w:sz w:val="20"/>
                <w:szCs w:val="20"/>
              </w:rPr>
            </w:pPr>
          </w:p>
          <w:p w14:paraId="2E41DFA3" w14:textId="5F90DAB3" w:rsidR="00516A7B" w:rsidRDefault="00533DF0" w:rsidP="00E71082">
            <w:pPr>
              <w:pStyle w:val="Default"/>
              <w:spacing w:before="40" w:after="40"/>
              <w:rPr>
                <w:color w:val="auto"/>
                <w:sz w:val="20"/>
                <w:szCs w:val="20"/>
              </w:rPr>
            </w:pPr>
            <w:r w:rsidRPr="005E3DF5">
              <w:rPr>
                <w:color w:val="auto"/>
                <w:sz w:val="20"/>
                <w:szCs w:val="20"/>
              </w:rPr>
              <w:t>Please e</w:t>
            </w:r>
            <w:r w:rsidR="00676D2E" w:rsidRPr="005E3DF5">
              <w:rPr>
                <w:color w:val="auto"/>
                <w:sz w:val="20"/>
                <w:szCs w:val="20"/>
              </w:rPr>
              <w:t>nsure the head of your institution (or a person senior to the Principal Investigator</w:t>
            </w:r>
            <w:r w:rsidR="009C5612">
              <w:rPr>
                <w:color w:val="auto"/>
                <w:sz w:val="20"/>
                <w:szCs w:val="20"/>
              </w:rPr>
              <w:t xml:space="preserve"> (PI)</w:t>
            </w:r>
            <w:r w:rsidR="00676D2E" w:rsidRPr="005E3DF5">
              <w:rPr>
                <w:color w:val="auto"/>
                <w:sz w:val="20"/>
                <w:szCs w:val="20"/>
              </w:rPr>
              <w:t xml:space="preserve"> who has the authority to commit the organisation to complying with the assurances, such as the supervisor of the PI), the PI and all relevant staff members who may have access to the requested data have signed th</w:t>
            </w:r>
            <w:r w:rsidR="005F6B0A">
              <w:rPr>
                <w:color w:val="auto"/>
                <w:sz w:val="20"/>
                <w:szCs w:val="20"/>
              </w:rPr>
              <w:t xml:space="preserve">e </w:t>
            </w:r>
            <w:hyperlink r:id="rId22" w:history="1">
              <w:r w:rsidR="005F6B0A" w:rsidRPr="00E71082">
                <w:rPr>
                  <w:rStyle w:val="Hyperlink"/>
                  <w:sz w:val="20"/>
                  <w:szCs w:val="20"/>
                </w:rPr>
                <w:t>s29 form</w:t>
              </w:r>
            </w:hyperlink>
            <w:r w:rsidR="005F6B0A">
              <w:rPr>
                <w:color w:val="auto"/>
                <w:sz w:val="20"/>
                <w:szCs w:val="20"/>
              </w:rPr>
              <w:t>.</w:t>
            </w:r>
          </w:p>
          <w:p w14:paraId="33A3F72C" w14:textId="0E110396" w:rsidR="00E71082" w:rsidRPr="005E3DF5" w:rsidRDefault="00E71082" w:rsidP="00E71082">
            <w:pPr>
              <w:pStyle w:val="Default"/>
              <w:spacing w:before="40" w:after="40"/>
              <w:rPr>
                <w:sz w:val="20"/>
                <w:szCs w:val="20"/>
              </w:rPr>
            </w:pPr>
          </w:p>
        </w:tc>
        <w:tc>
          <w:tcPr>
            <w:tcW w:w="1701" w:type="dxa"/>
            <w:tcBorders>
              <w:right w:val="single" w:sz="18" w:space="0" w:color="auto"/>
            </w:tcBorders>
            <w:vAlign w:val="center"/>
          </w:tcPr>
          <w:p w14:paraId="344E24A8" w14:textId="34CE184A" w:rsidR="00516A7B" w:rsidRPr="00143BF9" w:rsidRDefault="00516A7B" w:rsidP="00F16262">
            <w:pPr>
              <w:autoSpaceDE w:val="0"/>
              <w:autoSpaceDN w:val="0"/>
              <w:adjustRightInd w:val="0"/>
              <w:spacing w:before="40" w:after="40" w:line="240" w:lineRule="auto"/>
              <w:rPr>
                <w:rFonts w:eastAsia="MS Gothic" w:cs="Calibri"/>
                <w:color w:val="000000"/>
                <w:sz w:val="20"/>
                <w:szCs w:val="20"/>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 xml:space="preserve">YES  </w:t>
            </w:r>
          </w:p>
        </w:tc>
      </w:tr>
      <w:tr w:rsidR="00516A7B" w:rsidRPr="00143BF9" w14:paraId="0302571A" w14:textId="77777777" w:rsidTr="00E71082">
        <w:trPr>
          <w:trHeight w:val="437"/>
        </w:trPr>
        <w:tc>
          <w:tcPr>
            <w:tcW w:w="2977" w:type="dxa"/>
            <w:tcBorders>
              <w:left w:val="single" w:sz="18" w:space="0" w:color="auto"/>
            </w:tcBorders>
            <w:vAlign w:val="center"/>
          </w:tcPr>
          <w:p w14:paraId="3ABF6F76" w14:textId="0D1A7CDE" w:rsidR="00516A7B" w:rsidRPr="00E71082" w:rsidRDefault="00533DF0" w:rsidP="00E71082">
            <w:pPr>
              <w:autoSpaceDE w:val="0"/>
              <w:autoSpaceDN w:val="0"/>
              <w:adjustRightInd w:val="0"/>
              <w:spacing w:before="40" w:after="40" w:line="240" w:lineRule="auto"/>
              <w:rPr>
                <w:rFonts w:cs="Calibri"/>
                <w:i/>
                <w:iCs/>
                <w:color w:val="000000"/>
                <w:sz w:val="20"/>
                <w:szCs w:val="20"/>
              </w:rPr>
            </w:pPr>
            <w:r w:rsidRPr="00E71082">
              <w:rPr>
                <w:rFonts w:cs="Calibri"/>
                <w:color w:val="000000"/>
                <w:sz w:val="20"/>
                <w:szCs w:val="20"/>
              </w:rPr>
              <w:t>O</w:t>
            </w:r>
            <w:r w:rsidR="00516A7B" w:rsidRPr="00E71082">
              <w:rPr>
                <w:rFonts w:cs="Calibri"/>
                <w:color w:val="000000"/>
                <w:sz w:val="20"/>
                <w:szCs w:val="20"/>
              </w:rPr>
              <w:t>ther study documents</w:t>
            </w:r>
          </w:p>
        </w:tc>
        <w:tc>
          <w:tcPr>
            <w:tcW w:w="6662" w:type="dxa"/>
            <w:vAlign w:val="center"/>
          </w:tcPr>
          <w:p w14:paraId="40BC8B86" w14:textId="77777777" w:rsidR="00E71082" w:rsidRDefault="00E71082" w:rsidP="00E71082">
            <w:pPr>
              <w:autoSpaceDE w:val="0"/>
              <w:autoSpaceDN w:val="0"/>
              <w:adjustRightInd w:val="0"/>
              <w:spacing w:before="40" w:after="40" w:line="240" w:lineRule="auto"/>
              <w:rPr>
                <w:rFonts w:cs="Calibri"/>
                <w:sz w:val="20"/>
                <w:szCs w:val="20"/>
              </w:rPr>
            </w:pPr>
          </w:p>
          <w:p w14:paraId="524E45FA" w14:textId="77777777" w:rsidR="00516A7B" w:rsidRDefault="00533DF0" w:rsidP="00E71082">
            <w:pPr>
              <w:autoSpaceDE w:val="0"/>
              <w:autoSpaceDN w:val="0"/>
              <w:adjustRightInd w:val="0"/>
              <w:spacing w:before="40" w:after="40" w:line="240" w:lineRule="auto"/>
              <w:rPr>
                <w:rFonts w:cs="Calibri"/>
                <w:sz w:val="20"/>
                <w:szCs w:val="20"/>
              </w:rPr>
            </w:pPr>
            <w:r>
              <w:rPr>
                <w:rFonts w:cs="Calibri"/>
                <w:sz w:val="20"/>
                <w:szCs w:val="20"/>
              </w:rPr>
              <w:t>O</w:t>
            </w:r>
            <w:r w:rsidR="00676D2E" w:rsidRPr="00676D2E">
              <w:rPr>
                <w:rFonts w:cs="Calibri"/>
                <w:sz w:val="20"/>
                <w:szCs w:val="20"/>
              </w:rPr>
              <w:t>ther supporting documentation as appropriate to your application e.g. consent forms or research protocols.</w:t>
            </w:r>
          </w:p>
          <w:p w14:paraId="6985EB8A" w14:textId="0A502C34" w:rsidR="00E71082" w:rsidRPr="00E71082" w:rsidRDefault="00E71082" w:rsidP="00E71082">
            <w:pPr>
              <w:pStyle w:val="AIHWbodytext"/>
              <w:rPr>
                <w:lang w:eastAsia="en-AU"/>
              </w:rPr>
            </w:pPr>
          </w:p>
        </w:tc>
        <w:tc>
          <w:tcPr>
            <w:tcW w:w="1701" w:type="dxa"/>
            <w:tcBorders>
              <w:right w:val="single" w:sz="18" w:space="0" w:color="auto"/>
            </w:tcBorders>
            <w:vAlign w:val="center"/>
          </w:tcPr>
          <w:p w14:paraId="4294AB11" w14:textId="77777777" w:rsidR="00516A7B" w:rsidRDefault="00516A7B" w:rsidP="00F16262">
            <w:pPr>
              <w:autoSpaceDE w:val="0"/>
              <w:autoSpaceDN w:val="0"/>
              <w:adjustRightInd w:val="0"/>
              <w:spacing w:before="40" w:after="40" w:line="240" w:lineRule="auto"/>
              <w:rPr>
                <w:rFonts w:cs="Calibri"/>
                <w:sz w:val="20"/>
                <w:szCs w:val="20"/>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 xml:space="preserve">YES   </w:t>
            </w:r>
          </w:p>
          <w:p w14:paraId="51AA0804" w14:textId="52CD55E7" w:rsidR="005E3DF5" w:rsidRPr="005E3DF5" w:rsidRDefault="005E3DF5" w:rsidP="005E3DF5">
            <w:pPr>
              <w:pStyle w:val="AIHWbodytext"/>
              <w:rPr>
                <w:lang w:eastAsia="en-AU"/>
              </w:rPr>
            </w:pPr>
            <w:r w:rsidRPr="00143BF9">
              <w:rPr>
                <w:rFonts w:eastAsia="MS Gothic" w:cs="Calibri"/>
                <w:color w:val="000000"/>
                <w:sz w:val="20"/>
              </w:rPr>
              <w:sym w:font="Wingdings" w:char="F06F"/>
            </w:r>
            <w:r>
              <w:rPr>
                <w:rFonts w:eastAsia="MS Gothic" w:cs="Calibri"/>
                <w:color w:val="000000"/>
                <w:sz w:val="20"/>
              </w:rPr>
              <w:t xml:space="preserve"> N/A</w:t>
            </w:r>
          </w:p>
        </w:tc>
      </w:tr>
      <w:tr w:rsidR="00B8499F" w:rsidRPr="00143BF9" w14:paraId="78957E8D" w14:textId="77777777" w:rsidTr="00B8499F">
        <w:trPr>
          <w:trHeight w:val="437"/>
        </w:trPr>
        <w:tc>
          <w:tcPr>
            <w:tcW w:w="11340" w:type="dxa"/>
            <w:gridSpan w:val="3"/>
            <w:tcBorders>
              <w:top w:val="nil"/>
              <w:left w:val="single" w:sz="18" w:space="0" w:color="auto"/>
              <w:bottom w:val="nil"/>
              <w:right w:val="single" w:sz="18" w:space="0" w:color="auto"/>
            </w:tcBorders>
            <w:shd w:val="clear" w:color="auto" w:fill="00B0F0"/>
            <w:vAlign w:val="center"/>
          </w:tcPr>
          <w:p w14:paraId="2FC13B32" w14:textId="77777777" w:rsidR="00B8499F" w:rsidRDefault="00B8499F" w:rsidP="00F16262">
            <w:pPr>
              <w:autoSpaceDE w:val="0"/>
              <w:autoSpaceDN w:val="0"/>
              <w:adjustRightInd w:val="0"/>
              <w:spacing w:before="40" w:after="40" w:line="240" w:lineRule="auto"/>
              <w:jc w:val="center"/>
              <w:rPr>
                <w:rFonts w:cs="Calibri"/>
                <w:b/>
                <w:sz w:val="20"/>
                <w:szCs w:val="20"/>
              </w:rPr>
            </w:pPr>
          </w:p>
          <w:p w14:paraId="5E798FFB" w14:textId="222F5202" w:rsidR="00B8499F" w:rsidRPr="00143BF9" w:rsidRDefault="00B8499F" w:rsidP="00F16262">
            <w:pPr>
              <w:autoSpaceDE w:val="0"/>
              <w:autoSpaceDN w:val="0"/>
              <w:adjustRightInd w:val="0"/>
              <w:spacing w:before="40" w:after="40" w:line="240" w:lineRule="auto"/>
              <w:jc w:val="center"/>
              <w:rPr>
                <w:rFonts w:cs="Calibri"/>
                <w:b/>
                <w:color w:val="000000"/>
                <w:sz w:val="20"/>
                <w:szCs w:val="20"/>
              </w:rPr>
            </w:pPr>
            <w:r>
              <w:rPr>
                <w:rFonts w:cs="Calibri"/>
                <w:b/>
                <w:sz w:val="20"/>
                <w:szCs w:val="20"/>
              </w:rPr>
              <w:t>Principal Investigator</w:t>
            </w:r>
            <w:r w:rsidR="00457FE3">
              <w:rPr>
                <w:rFonts w:cs="Calibri"/>
                <w:b/>
                <w:sz w:val="20"/>
                <w:szCs w:val="20"/>
              </w:rPr>
              <w:t xml:space="preserve"> Signatur</w:t>
            </w:r>
            <w:r w:rsidR="00533DF0">
              <w:rPr>
                <w:rFonts w:cs="Calibri"/>
                <w:b/>
                <w:sz w:val="20"/>
                <w:szCs w:val="20"/>
              </w:rPr>
              <w:t>e</w:t>
            </w:r>
            <w:r w:rsidR="00457FE3">
              <w:rPr>
                <w:rFonts w:cs="Calibri"/>
                <w:b/>
                <w:sz w:val="20"/>
                <w:szCs w:val="20"/>
              </w:rPr>
              <w:t xml:space="preserve"> </w:t>
            </w:r>
            <w:r w:rsidR="00533DF0">
              <w:rPr>
                <w:rFonts w:cs="Calibri"/>
                <w:b/>
                <w:sz w:val="20"/>
                <w:szCs w:val="20"/>
              </w:rPr>
              <w:t>&amp; Date</w:t>
            </w:r>
            <w:r w:rsidR="00457FE3">
              <w:rPr>
                <w:rFonts w:cs="Calibri"/>
                <w:b/>
                <w:sz w:val="20"/>
                <w:szCs w:val="20"/>
              </w:rPr>
              <w:t xml:space="preserve"> _________________________________</w:t>
            </w:r>
          </w:p>
        </w:tc>
      </w:tr>
      <w:tr w:rsidR="00B8499F" w:rsidRPr="00143BF9" w14:paraId="63C60B8E" w14:textId="77777777" w:rsidTr="001C4401">
        <w:trPr>
          <w:trHeight w:val="60"/>
        </w:trPr>
        <w:tc>
          <w:tcPr>
            <w:tcW w:w="11340" w:type="dxa"/>
            <w:gridSpan w:val="3"/>
            <w:tcBorders>
              <w:top w:val="nil"/>
              <w:left w:val="single" w:sz="18" w:space="0" w:color="auto"/>
              <w:bottom w:val="single" w:sz="4" w:space="0" w:color="auto"/>
              <w:right w:val="single" w:sz="18" w:space="0" w:color="auto"/>
            </w:tcBorders>
            <w:shd w:val="clear" w:color="auto" w:fill="00B0F0"/>
            <w:vAlign w:val="center"/>
          </w:tcPr>
          <w:p w14:paraId="1E5CA8D7" w14:textId="77777777" w:rsidR="00B8499F" w:rsidRPr="00143BF9" w:rsidRDefault="00B8499F" w:rsidP="00F16262">
            <w:pPr>
              <w:autoSpaceDE w:val="0"/>
              <w:autoSpaceDN w:val="0"/>
              <w:adjustRightInd w:val="0"/>
              <w:spacing w:before="40" w:after="40" w:line="240" w:lineRule="auto"/>
              <w:jc w:val="center"/>
              <w:rPr>
                <w:rFonts w:cs="Calibri"/>
                <w:b/>
                <w:color w:val="000000"/>
                <w:sz w:val="20"/>
                <w:szCs w:val="20"/>
              </w:rPr>
            </w:pPr>
          </w:p>
        </w:tc>
      </w:tr>
    </w:tbl>
    <w:p w14:paraId="72196EE1" w14:textId="019C1B4A" w:rsidR="006463D5" w:rsidRPr="00E404C6" w:rsidRDefault="006463D5" w:rsidP="006463D5">
      <w:pPr>
        <w:pStyle w:val="AIHWbodytext"/>
        <w:rPr>
          <w:lang w:eastAsia="en-AU"/>
        </w:rPr>
      </w:pPr>
    </w:p>
    <w:sectPr w:rsidR="006463D5" w:rsidRPr="00E404C6" w:rsidSect="006A2FD2">
      <w:headerReference w:type="default" r:id="rId23"/>
      <w:footerReference w:type="even" r:id="rId24"/>
      <w:footerReference w:type="default" r:id="rId25"/>
      <w:headerReference w:type="first" r:id="rId26"/>
      <w:footerReference w:type="first" r:id="rId27"/>
      <w:type w:val="oddPage"/>
      <w:pgSz w:w="11906" w:h="16838" w:code="9"/>
      <w:pgMar w:top="1418" w:right="1418" w:bottom="1134" w:left="1418" w:header="680"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C593" w14:textId="77777777" w:rsidR="009902BE" w:rsidRDefault="009902BE">
      <w:r>
        <w:separator/>
      </w:r>
    </w:p>
  </w:endnote>
  <w:endnote w:type="continuationSeparator" w:id="0">
    <w:p w14:paraId="798CFA2E" w14:textId="77777777" w:rsidR="009902BE" w:rsidRDefault="009902BE">
      <w:r>
        <w:continuationSeparator/>
      </w:r>
    </w:p>
    <w:p w14:paraId="3066BD82" w14:textId="77777777" w:rsidR="009902BE" w:rsidRDefault="009902BE"/>
    <w:p w14:paraId="7080F55F" w14:textId="77777777" w:rsidR="009902BE" w:rsidRDefault="009902BE"/>
    <w:p w14:paraId="1E5232DA" w14:textId="77777777" w:rsidR="009902BE" w:rsidRDefault="009902BE"/>
    <w:p w14:paraId="52759A0E" w14:textId="77777777" w:rsidR="009902BE" w:rsidRDefault="009902BE"/>
    <w:p w14:paraId="04A3E228" w14:textId="77777777" w:rsidR="009902BE" w:rsidRDefault="00990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32E6" w14:textId="77777777" w:rsidR="00867C9F" w:rsidRPr="00BE6005" w:rsidRDefault="00867C9F" w:rsidP="00BE6005">
    <w:pPr>
      <w:pStyle w:val="Footer"/>
      <w:tabs>
        <w:tab w:val="clear" w:pos="4153"/>
        <w:tab w:val="clear" w:pos="8306"/>
        <w:tab w:val="center" w:pos="-567"/>
        <w:tab w:val="left" w:pos="0"/>
        <w:tab w:val="right" w:pos="9072"/>
      </w:tabs>
      <w:spacing w:before="0" w:after="0"/>
      <w:ind w:left="-567"/>
      <w:jc w:val="left"/>
      <w:rPr>
        <w:color w:val="000000"/>
      </w:rPr>
    </w:pPr>
    <w:r w:rsidRPr="002B3E26">
      <w:rPr>
        <w:rStyle w:val="PageNumber"/>
      </w:rPr>
      <w:fldChar w:fldCharType="begin"/>
    </w:r>
    <w:r w:rsidRPr="002B3E26">
      <w:rPr>
        <w:rStyle w:val="PageNumber"/>
      </w:rPr>
      <w:instrText xml:space="preserve"> PAGE   \* MERGEFORMAT </w:instrText>
    </w:r>
    <w:r w:rsidRPr="002B3E26">
      <w:rPr>
        <w:rStyle w:val="PageNumber"/>
      </w:rPr>
      <w:fldChar w:fldCharType="separate"/>
    </w:r>
    <w:r>
      <w:rPr>
        <w:rStyle w:val="PageNumber"/>
        <w:noProof/>
      </w:rPr>
      <w:t>2</w:t>
    </w:r>
    <w:r w:rsidRPr="002B3E26">
      <w:rPr>
        <w:rStyle w:val="PageNumber"/>
      </w:rPr>
      <w:fldChar w:fldCharType="end"/>
    </w:r>
    <w:r>
      <w:rPr>
        <w:rStyle w:val="PageNumber"/>
      </w:rPr>
      <w:tab/>
    </w:r>
    <w:r w:rsidRPr="00F5188A">
      <w:rPr>
        <w:color w:val="7F7F7F"/>
      </w:rPr>
      <w:t>&lt;Publication title [footer—double-click to insert]&gt;</w:t>
    </w:r>
  </w:p>
  <w:p w14:paraId="592A484B" w14:textId="77777777" w:rsidR="00867C9F" w:rsidRDefault="00867C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790194"/>
      <w:docPartObj>
        <w:docPartGallery w:val="Page Numbers (Bottom of Page)"/>
        <w:docPartUnique/>
      </w:docPartObj>
    </w:sdtPr>
    <w:sdtEndPr>
      <w:rPr>
        <w:noProof/>
      </w:rPr>
    </w:sdtEndPr>
    <w:sdtContent>
      <w:p w14:paraId="3F58618B" w14:textId="38A37DE9" w:rsidR="00430B4B" w:rsidRDefault="00676D2E" w:rsidP="00676D2E">
        <w:pPr>
          <w:pStyle w:val="Footer"/>
          <w:jc w:val="both"/>
        </w:pPr>
        <w:r w:rsidRPr="005E3DF5">
          <w:rPr>
            <w:rFonts w:asciiTheme="minorHAnsi" w:hAnsiTheme="minorHAnsi" w:cstheme="minorHAnsi"/>
            <w:sz w:val="16"/>
            <w:szCs w:val="16"/>
          </w:rPr>
          <w:t>Submission checklist for a new application to the Ethics Committee_V</w:t>
        </w:r>
        <w:r w:rsidR="005E3DF5" w:rsidRPr="005E3DF5">
          <w:rPr>
            <w:rFonts w:asciiTheme="minorHAnsi" w:hAnsiTheme="minorHAnsi" w:cstheme="minorHAnsi"/>
            <w:sz w:val="16"/>
            <w:szCs w:val="16"/>
          </w:rPr>
          <w:t>2</w:t>
        </w:r>
        <w:r w:rsidRPr="005E3DF5">
          <w:rPr>
            <w:rFonts w:asciiTheme="minorHAnsi" w:hAnsiTheme="minorHAnsi" w:cstheme="minorHAnsi"/>
            <w:sz w:val="16"/>
            <w:szCs w:val="16"/>
          </w:rPr>
          <w:t>_</w:t>
        </w:r>
        <w:r w:rsidR="005E3DF5" w:rsidRPr="005E3DF5">
          <w:rPr>
            <w:rFonts w:asciiTheme="minorHAnsi" w:hAnsiTheme="minorHAnsi" w:cstheme="minorHAnsi"/>
            <w:sz w:val="16"/>
            <w:szCs w:val="16"/>
          </w:rPr>
          <w:t>Feb</w:t>
        </w:r>
        <w:r w:rsidRPr="005E3DF5">
          <w:rPr>
            <w:rFonts w:asciiTheme="minorHAnsi" w:hAnsiTheme="minorHAnsi" w:cstheme="minorHAnsi"/>
            <w:sz w:val="16"/>
            <w:szCs w:val="16"/>
          </w:rPr>
          <w:t>2</w:t>
        </w:r>
        <w:r w:rsidR="005E3DF5" w:rsidRPr="005E3DF5">
          <w:rPr>
            <w:rFonts w:asciiTheme="minorHAnsi" w:hAnsiTheme="minorHAnsi" w:cstheme="minorHAnsi"/>
            <w:sz w:val="16"/>
            <w:szCs w:val="16"/>
          </w:rPr>
          <w:t>4</w:t>
        </w:r>
        <w:r w:rsidR="00F410FB">
          <w:tab/>
        </w:r>
        <w:r w:rsidR="00F410FB">
          <w:tab/>
        </w:r>
        <w:r w:rsidR="00430B4B">
          <w:fldChar w:fldCharType="begin"/>
        </w:r>
        <w:r w:rsidR="00430B4B">
          <w:instrText xml:space="preserve"> PAGE   \* MERGEFORMAT </w:instrText>
        </w:r>
        <w:r w:rsidR="00430B4B">
          <w:fldChar w:fldCharType="separate"/>
        </w:r>
        <w:r w:rsidR="00430B4B">
          <w:rPr>
            <w:noProof/>
          </w:rPr>
          <w:t>2</w:t>
        </w:r>
        <w:r w:rsidR="00430B4B">
          <w:rPr>
            <w:noProof/>
          </w:rPr>
          <w:fldChar w:fldCharType="end"/>
        </w:r>
      </w:p>
    </w:sdtContent>
  </w:sdt>
  <w:p w14:paraId="770DE6BD" w14:textId="4A4FC538" w:rsidR="00867C9F" w:rsidRDefault="00867C9F" w:rsidP="00C5166B">
    <w:pPr>
      <w:pStyle w:val="Footer"/>
      <w:tabs>
        <w:tab w:val="clear" w:pos="4153"/>
        <w:tab w:val="clear" w:pos="8306"/>
        <w:tab w:val="left" w:pos="3204"/>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3356" w14:textId="63B5CD48" w:rsidR="00D04966" w:rsidRDefault="00676D2E">
    <w:pPr>
      <w:pStyle w:val="Footer"/>
    </w:pPr>
    <w:r w:rsidRPr="005E3DF5">
      <w:rPr>
        <w:rFonts w:asciiTheme="minorHAnsi" w:hAnsiTheme="minorHAnsi" w:cstheme="minorHAnsi"/>
        <w:sz w:val="16"/>
        <w:szCs w:val="16"/>
      </w:rPr>
      <w:t>Submission checklist for a new application to the Ethics Committee_V</w:t>
    </w:r>
    <w:r w:rsidR="005E3DF5" w:rsidRPr="005E3DF5">
      <w:rPr>
        <w:rFonts w:asciiTheme="minorHAnsi" w:hAnsiTheme="minorHAnsi" w:cstheme="minorHAnsi"/>
        <w:sz w:val="16"/>
        <w:szCs w:val="16"/>
      </w:rPr>
      <w:t>2</w:t>
    </w:r>
    <w:r w:rsidRPr="005E3DF5">
      <w:rPr>
        <w:rFonts w:asciiTheme="minorHAnsi" w:hAnsiTheme="minorHAnsi" w:cstheme="minorHAnsi"/>
        <w:sz w:val="16"/>
        <w:szCs w:val="16"/>
      </w:rPr>
      <w:t>_</w:t>
    </w:r>
    <w:r w:rsidR="005E3DF5" w:rsidRPr="005E3DF5">
      <w:rPr>
        <w:rFonts w:asciiTheme="minorHAnsi" w:hAnsiTheme="minorHAnsi" w:cstheme="minorHAnsi"/>
        <w:sz w:val="16"/>
        <w:szCs w:val="16"/>
      </w:rPr>
      <w:t>Feb</w:t>
    </w:r>
    <w:r w:rsidRPr="005E3DF5">
      <w:rPr>
        <w:rFonts w:asciiTheme="minorHAnsi" w:hAnsiTheme="minorHAnsi" w:cstheme="minorHAnsi"/>
        <w:sz w:val="16"/>
        <w:szCs w:val="16"/>
      </w:rPr>
      <w:t>2</w:t>
    </w:r>
    <w:r w:rsidR="005E3DF5" w:rsidRPr="005E3DF5">
      <w:rPr>
        <w:rFonts w:asciiTheme="minorHAnsi" w:hAnsiTheme="minorHAnsi" w:cstheme="minorHAnsi"/>
        <w:sz w:val="16"/>
        <w:szCs w:val="16"/>
      </w:rPr>
      <w:t>4</w:t>
    </w:r>
    <w:r w:rsidR="00D04966">
      <w:tab/>
    </w:r>
    <w:r w:rsidR="00F410FB">
      <w:t>1</w:t>
    </w:r>
  </w:p>
  <w:p w14:paraId="231FB44E" w14:textId="0A6D0E8E" w:rsidR="00867C9F" w:rsidRDefault="00867C9F" w:rsidP="00543965">
    <w:pPr>
      <w:pStyle w:val="Footer"/>
      <w:tabs>
        <w:tab w:val="left" w:pos="400"/>
        <w:tab w:val="center" w:pos="4535"/>
      </w:tabs>
      <w:spacing w:after="0"/>
      <w:ind w:left="-1418"/>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E9DF" w14:textId="77777777" w:rsidR="009902BE" w:rsidRDefault="009902BE">
      <w:r>
        <w:separator/>
      </w:r>
    </w:p>
  </w:footnote>
  <w:footnote w:type="continuationSeparator" w:id="0">
    <w:p w14:paraId="04BE242F" w14:textId="77777777" w:rsidR="009902BE" w:rsidRDefault="009902BE">
      <w:r>
        <w:continuationSeparator/>
      </w:r>
    </w:p>
    <w:p w14:paraId="0D7EC1D8" w14:textId="77777777" w:rsidR="009902BE" w:rsidRDefault="009902BE"/>
    <w:p w14:paraId="52DF39BC" w14:textId="77777777" w:rsidR="009902BE" w:rsidRDefault="009902BE"/>
    <w:p w14:paraId="58B6B8F6" w14:textId="77777777" w:rsidR="009902BE" w:rsidRDefault="009902BE"/>
    <w:p w14:paraId="74E2A322" w14:textId="77777777" w:rsidR="009902BE" w:rsidRDefault="009902BE"/>
    <w:p w14:paraId="35995387" w14:textId="77777777" w:rsidR="009902BE" w:rsidRDefault="009902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A218" w14:textId="77777777" w:rsidR="00867C9F" w:rsidRDefault="00867C9F">
    <w:pPr>
      <w:pStyle w:val="Header"/>
    </w:pPr>
  </w:p>
  <w:p w14:paraId="3B103CF9" w14:textId="77777777" w:rsidR="00867C9F" w:rsidRDefault="00867C9F" w:rsidP="00CD1D61">
    <w:pPr>
      <w:pStyle w:val="Header"/>
      <w:tabs>
        <w:tab w:val="clear" w:pos="4153"/>
        <w:tab w:val="clear" w:pos="8306"/>
        <w:tab w:val="center" w:pos="4535"/>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DF22" w14:textId="290B488F" w:rsidR="00867C9F" w:rsidRDefault="00C048C1">
    <w:pPr>
      <w:pStyle w:val="Header"/>
    </w:pPr>
    <w:r>
      <w:rPr>
        <w:noProof/>
      </w:rPr>
      <w:drawing>
        <wp:anchor distT="0" distB="0" distL="114300" distR="114300" simplePos="0" relativeHeight="251658752" behindDoc="0" locked="0" layoutInCell="1" allowOverlap="1" wp14:anchorId="28336D08" wp14:editId="51346D58">
          <wp:simplePos x="0" y="0"/>
          <wp:positionH relativeFrom="page">
            <wp:align>left</wp:align>
          </wp:positionH>
          <wp:positionV relativeFrom="page">
            <wp:align>top</wp:align>
          </wp:positionV>
          <wp:extent cx="7558435" cy="1767254"/>
          <wp:effectExtent l="0" t="0" r="4445" b="4445"/>
          <wp:wrapTopAndBottom/>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152" cy="17681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93C0252"/>
    <w:multiLevelType w:val="hybridMultilevel"/>
    <w:tmpl w:val="50B81480"/>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46424B"/>
    <w:multiLevelType w:val="hybridMultilevel"/>
    <w:tmpl w:val="B1D0E94E"/>
    <w:lvl w:ilvl="0" w:tplc="1C2889C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358D8"/>
    <w:multiLevelType w:val="hybridMultilevel"/>
    <w:tmpl w:val="2DE61B2E"/>
    <w:lvl w:ilvl="0" w:tplc="0C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96976"/>
    <w:multiLevelType w:val="hybridMultilevel"/>
    <w:tmpl w:val="E2E038A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18" w15:restartNumberingAfterBreak="0">
    <w:nsid w:val="3EEE64F6"/>
    <w:multiLevelType w:val="hybridMultilevel"/>
    <w:tmpl w:val="E3C4755A"/>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6D00F300">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1E147C"/>
    <w:multiLevelType w:val="hybridMultilevel"/>
    <w:tmpl w:val="C95EA31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544B0"/>
    <w:multiLevelType w:val="hybridMultilevel"/>
    <w:tmpl w:val="FCFE32A0"/>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20A29"/>
    <w:multiLevelType w:val="hybridMultilevel"/>
    <w:tmpl w:val="26DE60FA"/>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509B5"/>
    <w:multiLevelType w:val="hybridMultilevel"/>
    <w:tmpl w:val="37228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AFA3959"/>
    <w:multiLevelType w:val="hybridMultilevel"/>
    <w:tmpl w:val="B51C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318A7"/>
    <w:multiLevelType w:val="hybridMultilevel"/>
    <w:tmpl w:val="8B68B71A"/>
    <w:lvl w:ilvl="0" w:tplc="F146C12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B305B"/>
    <w:multiLevelType w:val="hybridMultilevel"/>
    <w:tmpl w:val="E050DD34"/>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23477"/>
    <w:multiLevelType w:val="hybridMultilevel"/>
    <w:tmpl w:val="9CF283F6"/>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657405">
    <w:abstractNumId w:val="25"/>
  </w:num>
  <w:num w:numId="2" w16cid:durableId="417098825">
    <w:abstractNumId w:val="11"/>
  </w:num>
  <w:num w:numId="3" w16cid:durableId="2064014408">
    <w:abstractNumId w:val="23"/>
  </w:num>
  <w:num w:numId="4" w16cid:durableId="1299383119">
    <w:abstractNumId w:val="10"/>
  </w:num>
  <w:num w:numId="5" w16cid:durableId="2027516107">
    <w:abstractNumId w:val="9"/>
  </w:num>
  <w:num w:numId="6" w16cid:durableId="2123760666">
    <w:abstractNumId w:val="7"/>
  </w:num>
  <w:num w:numId="7" w16cid:durableId="1011420146">
    <w:abstractNumId w:val="6"/>
  </w:num>
  <w:num w:numId="8" w16cid:durableId="555505773">
    <w:abstractNumId w:val="5"/>
  </w:num>
  <w:num w:numId="9" w16cid:durableId="14813943">
    <w:abstractNumId w:val="4"/>
  </w:num>
  <w:num w:numId="10" w16cid:durableId="478351818">
    <w:abstractNumId w:val="8"/>
  </w:num>
  <w:num w:numId="11" w16cid:durableId="1835799779">
    <w:abstractNumId w:val="3"/>
  </w:num>
  <w:num w:numId="12" w16cid:durableId="177937161">
    <w:abstractNumId w:val="2"/>
  </w:num>
  <w:num w:numId="13" w16cid:durableId="1207256300">
    <w:abstractNumId w:val="1"/>
  </w:num>
  <w:num w:numId="14" w16cid:durableId="2098474484">
    <w:abstractNumId w:val="0"/>
  </w:num>
  <w:num w:numId="15" w16cid:durableId="645209132">
    <w:abstractNumId w:val="14"/>
  </w:num>
  <w:num w:numId="16" w16cid:durableId="1265963012">
    <w:abstractNumId w:val="17"/>
  </w:num>
  <w:num w:numId="17" w16cid:durableId="101069154">
    <w:abstractNumId w:val="18"/>
  </w:num>
  <w:num w:numId="18" w16cid:durableId="31272303">
    <w:abstractNumId w:val="26"/>
  </w:num>
  <w:num w:numId="19" w16cid:durableId="2055495261">
    <w:abstractNumId w:val="12"/>
  </w:num>
  <w:num w:numId="20" w16cid:durableId="2108230363">
    <w:abstractNumId w:val="21"/>
  </w:num>
  <w:num w:numId="21" w16cid:durableId="1567640664">
    <w:abstractNumId w:val="19"/>
  </w:num>
  <w:num w:numId="22" w16cid:durableId="2021080049">
    <w:abstractNumId w:val="15"/>
  </w:num>
  <w:num w:numId="23" w16cid:durableId="713621578">
    <w:abstractNumId w:val="20"/>
  </w:num>
  <w:num w:numId="24" w16cid:durableId="1999337147">
    <w:abstractNumId w:val="13"/>
  </w:num>
  <w:num w:numId="25" w16cid:durableId="736049572">
    <w:abstractNumId w:val="27"/>
  </w:num>
  <w:num w:numId="26" w16cid:durableId="287785824">
    <w:abstractNumId w:val="16"/>
  </w:num>
  <w:num w:numId="27" w16cid:durableId="1157497177">
    <w:abstractNumId w:val="22"/>
  </w:num>
  <w:num w:numId="28" w16cid:durableId="8685380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Theme/>
  <w:styleLockQFSet/>
  <w:defaultTabStop w:val="709"/>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 w:name="EN.InstantFormat" w:val="&lt;ENInstantFormat&gt;&lt;Enabled&gt;1&lt;/Enabled&gt;&lt;ScanUnformatted&gt;1&lt;/ScanUnformatted&gt;&lt;ScanChanges&gt;1&lt;/ScanChanges&gt;&lt;/ENInstantFormat&gt;"/>
    <w:docVar w:name="EN.Layout" w:val="&lt;ENLayout&gt;&lt;Style&gt;AIHW&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w9zf0sma9dweewvf45evsb2w9dv99wd9d5&quot;&gt;AIHW&lt;record-ids&gt;&lt;item&gt;10226&lt;/item&gt;&lt;/record-ids&gt;&lt;/item&gt;&lt;/Libraries&gt;"/>
  </w:docVars>
  <w:rsids>
    <w:rsidRoot w:val="00211565"/>
    <w:rsid w:val="00003348"/>
    <w:rsid w:val="00014C79"/>
    <w:rsid w:val="00017E87"/>
    <w:rsid w:val="0002433E"/>
    <w:rsid w:val="00024416"/>
    <w:rsid w:val="00026EE7"/>
    <w:rsid w:val="0003145D"/>
    <w:rsid w:val="000348FD"/>
    <w:rsid w:val="00036C88"/>
    <w:rsid w:val="0004486C"/>
    <w:rsid w:val="00053AE8"/>
    <w:rsid w:val="000556D8"/>
    <w:rsid w:val="00056D2F"/>
    <w:rsid w:val="0006497C"/>
    <w:rsid w:val="0007172A"/>
    <w:rsid w:val="000725C2"/>
    <w:rsid w:val="00076860"/>
    <w:rsid w:val="0007737D"/>
    <w:rsid w:val="00081D57"/>
    <w:rsid w:val="00082E62"/>
    <w:rsid w:val="0008535B"/>
    <w:rsid w:val="00090C7D"/>
    <w:rsid w:val="0009309E"/>
    <w:rsid w:val="000A4717"/>
    <w:rsid w:val="000A4CDC"/>
    <w:rsid w:val="000A5B3C"/>
    <w:rsid w:val="000A6F9D"/>
    <w:rsid w:val="000B2821"/>
    <w:rsid w:val="000B37E4"/>
    <w:rsid w:val="000B3B71"/>
    <w:rsid w:val="000B6B43"/>
    <w:rsid w:val="000C5ACA"/>
    <w:rsid w:val="000C60AC"/>
    <w:rsid w:val="000D1630"/>
    <w:rsid w:val="000E3F6C"/>
    <w:rsid w:val="000E3F97"/>
    <w:rsid w:val="000F16DB"/>
    <w:rsid w:val="000F4984"/>
    <w:rsid w:val="000F4B5D"/>
    <w:rsid w:val="00106F9D"/>
    <w:rsid w:val="001162C0"/>
    <w:rsid w:val="00137120"/>
    <w:rsid w:val="00142B75"/>
    <w:rsid w:val="00142E6B"/>
    <w:rsid w:val="001436D3"/>
    <w:rsid w:val="00144381"/>
    <w:rsid w:val="00151E75"/>
    <w:rsid w:val="00161D26"/>
    <w:rsid w:val="00164A42"/>
    <w:rsid w:val="001928A4"/>
    <w:rsid w:val="001B0A9F"/>
    <w:rsid w:val="001B4BD4"/>
    <w:rsid w:val="001B5E5F"/>
    <w:rsid w:val="001B72AF"/>
    <w:rsid w:val="001C1AD8"/>
    <w:rsid w:val="001C6760"/>
    <w:rsid w:val="001D2462"/>
    <w:rsid w:val="001D5364"/>
    <w:rsid w:val="001E3FA3"/>
    <w:rsid w:val="001F5F41"/>
    <w:rsid w:val="00202246"/>
    <w:rsid w:val="00211565"/>
    <w:rsid w:val="00212B9B"/>
    <w:rsid w:val="00223307"/>
    <w:rsid w:val="00225BC7"/>
    <w:rsid w:val="00232418"/>
    <w:rsid w:val="002613B9"/>
    <w:rsid w:val="00261BCF"/>
    <w:rsid w:val="00263946"/>
    <w:rsid w:val="00265D85"/>
    <w:rsid w:val="00267E86"/>
    <w:rsid w:val="00275F22"/>
    <w:rsid w:val="00276367"/>
    <w:rsid w:val="00277622"/>
    <w:rsid w:val="002865D6"/>
    <w:rsid w:val="00290F75"/>
    <w:rsid w:val="002A0668"/>
    <w:rsid w:val="002A3366"/>
    <w:rsid w:val="002A3E96"/>
    <w:rsid w:val="002A621F"/>
    <w:rsid w:val="002B35A8"/>
    <w:rsid w:val="002B3E26"/>
    <w:rsid w:val="002B60F8"/>
    <w:rsid w:val="002B706D"/>
    <w:rsid w:val="002C07F0"/>
    <w:rsid w:val="002C1EE7"/>
    <w:rsid w:val="002E28C2"/>
    <w:rsid w:val="002F27AA"/>
    <w:rsid w:val="002F37F6"/>
    <w:rsid w:val="003020C8"/>
    <w:rsid w:val="00314C48"/>
    <w:rsid w:val="003164BF"/>
    <w:rsid w:val="00333FA5"/>
    <w:rsid w:val="003342B3"/>
    <w:rsid w:val="0033783A"/>
    <w:rsid w:val="00337CAF"/>
    <w:rsid w:val="00343BF0"/>
    <w:rsid w:val="00357293"/>
    <w:rsid w:val="003610FF"/>
    <w:rsid w:val="003621B4"/>
    <w:rsid w:val="00362B72"/>
    <w:rsid w:val="0036451F"/>
    <w:rsid w:val="00365250"/>
    <w:rsid w:val="003723A7"/>
    <w:rsid w:val="00376170"/>
    <w:rsid w:val="00380342"/>
    <w:rsid w:val="0038101F"/>
    <w:rsid w:val="003826EB"/>
    <w:rsid w:val="003901E5"/>
    <w:rsid w:val="003936F9"/>
    <w:rsid w:val="003A34CD"/>
    <w:rsid w:val="003A6C28"/>
    <w:rsid w:val="003A6FA3"/>
    <w:rsid w:val="003B51E9"/>
    <w:rsid w:val="003B637B"/>
    <w:rsid w:val="003B6450"/>
    <w:rsid w:val="003B7768"/>
    <w:rsid w:val="003C394E"/>
    <w:rsid w:val="003D524B"/>
    <w:rsid w:val="003F1E9E"/>
    <w:rsid w:val="003F5EC4"/>
    <w:rsid w:val="004000EB"/>
    <w:rsid w:val="004018E8"/>
    <w:rsid w:val="00403D86"/>
    <w:rsid w:val="0040782E"/>
    <w:rsid w:val="00425E13"/>
    <w:rsid w:val="00430B4B"/>
    <w:rsid w:val="00433709"/>
    <w:rsid w:val="00437154"/>
    <w:rsid w:val="00437CDF"/>
    <w:rsid w:val="00437E57"/>
    <w:rsid w:val="00457FE3"/>
    <w:rsid w:val="00466888"/>
    <w:rsid w:val="004702CB"/>
    <w:rsid w:val="004734FE"/>
    <w:rsid w:val="00477E52"/>
    <w:rsid w:val="00481A2F"/>
    <w:rsid w:val="0048321D"/>
    <w:rsid w:val="0048381C"/>
    <w:rsid w:val="00485B51"/>
    <w:rsid w:val="004920CB"/>
    <w:rsid w:val="00493C5F"/>
    <w:rsid w:val="00494196"/>
    <w:rsid w:val="00495E88"/>
    <w:rsid w:val="004964E9"/>
    <w:rsid w:val="004A256C"/>
    <w:rsid w:val="004A40F4"/>
    <w:rsid w:val="004C444B"/>
    <w:rsid w:val="004C5779"/>
    <w:rsid w:val="004C58FE"/>
    <w:rsid w:val="004D0442"/>
    <w:rsid w:val="004D3BC2"/>
    <w:rsid w:val="004D727D"/>
    <w:rsid w:val="004E250D"/>
    <w:rsid w:val="004E7936"/>
    <w:rsid w:val="004F1BD9"/>
    <w:rsid w:val="004F2806"/>
    <w:rsid w:val="0050357C"/>
    <w:rsid w:val="0050750A"/>
    <w:rsid w:val="00511620"/>
    <w:rsid w:val="00515340"/>
    <w:rsid w:val="00516A7B"/>
    <w:rsid w:val="00533DF0"/>
    <w:rsid w:val="005344C6"/>
    <w:rsid w:val="005365BE"/>
    <w:rsid w:val="0054073B"/>
    <w:rsid w:val="00543965"/>
    <w:rsid w:val="0054554B"/>
    <w:rsid w:val="005505CD"/>
    <w:rsid w:val="00553DA5"/>
    <w:rsid w:val="00561045"/>
    <w:rsid w:val="0057234A"/>
    <w:rsid w:val="0057754D"/>
    <w:rsid w:val="00581701"/>
    <w:rsid w:val="00581F7D"/>
    <w:rsid w:val="00582E0A"/>
    <w:rsid w:val="0058565E"/>
    <w:rsid w:val="00591C25"/>
    <w:rsid w:val="005924B2"/>
    <w:rsid w:val="00593D3F"/>
    <w:rsid w:val="00596D3B"/>
    <w:rsid w:val="005A2363"/>
    <w:rsid w:val="005A73FF"/>
    <w:rsid w:val="005B1731"/>
    <w:rsid w:val="005C3295"/>
    <w:rsid w:val="005D4B26"/>
    <w:rsid w:val="005D5A2D"/>
    <w:rsid w:val="005E0E91"/>
    <w:rsid w:val="005E3B19"/>
    <w:rsid w:val="005E3DF5"/>
    <w:rsid w:val="005E5A15"/>
    <w:rsid w:val="005F6B0A"/>
    <w:rsid w:val="00600870"/>
    <w:rsid w:val="00633B21"/>
    <w:rsid w:val="00634852"/>
    <w:rsid w:val="006376DE"/>
    <w:rsid w:val="006463D5"/>
    <w:rsid w:val="00651A92"/>
    <w:rsid w:val="00660014"/>
    <w:rsid w:val="006678CF"/>
    <w:rsid w:val="0067682B"/>
    <w:rsid w:val="00676D2E"/>
    <w:rsid w:val="00677E6A"/>
    <w:rsid w:val="0068326A"/>
    <w:rsid w:val="0069362F"/>
    <w:rsid w:val="00694833"/>
    <w:rsid w:val="00695D95"/>
    <w:rsid w:val="006A2FD2"/>
    <w:rsid w:val="006A53E6"/>
    <w:rsid w:val="006A624B"/>
    <w:rsid w:val="006B4284"/>
    <w:rsid w:val="006B7411"/>
    <w:rsid w:val="006C0D71"/>
    <w:rsid w:val="006C17C2"/>
    <w:rsid w:val="006C3274"/>
    <w:rsid w:val="006D0C92"/>
    <w:rsid w:val="006D0DC3"/>
    <w:rsid w:val="006D4A12"/>
    <w:rsid w:val="006E05CB"/>
    <w:rsid w:val="006E4B28"/>
    <w:rsid w:val="006E6760"/>
    <w:rsid w:val="006F51F7"/>
    <w:rsid w:val="006F67B7"/>
    <w:rsid w:val="0070420B"/>
    <w:rsid w:val="007245C2"/>
    <w:rsid w:val="00726EEB"/>
    <w:rsid w:val="00742038"/>
    <w:rsid w:val="007429F2"/>
    <w:rsid w:val="00761566"/>
    <w:rsid w:val="00773F8A"/>
    <w:rsid w:val="00782498"/>
    <w:rsid w:val="007848BB"/>
    <w:rsid w:val="00786A5A"/>
    <w:rsid w:val="00793328"/>
    <w:rsid w:val="007A3AC0"/>
    <w:rsid w:val="007B7B80"/>
    <w:rsid w:val="007C08B5"/>
    <w:rsid w:val="007C26A4"/>
    <w:rsid w:val="007C75A1"/>
    <w:rsid w:val="007E2BE1"/>
    <w:rsid w:val="007E627E"/>
    <w:rsid w:val="007E6C72"/>
    <w:rsid w:val="007F4A7C"/>
    <w:rsid w:val="007F4E77"/>
    <w:rsid w:val="007F720F"/>
    <w:rsid w:val="00814943"/>
    <w:rsid w:val="008235B2"/>
    <w:rsid w:val="00840733"/>
    <w:rsid w:val="008439B1"/>
    <w:rsid w:val="00855EF5"/>
    <w:rsid w:val="008623DD"/>
    <w:rsid w:val="0086346C"/>
    <w:rsid w:val="008640EF"/>
    <w:rsid w:val="00867C9F"/>
    <w:rsid w:val="0087154C"/>
    <w:rsid w:val="0088194D"/>
    <w:rsid w:val="00882DBC"/>
    <w:rsid w:val="0088346D"/>
    <w:rsid w:val="00884885"/>
    <w:rsid w:val="00886170"/>
    <w:rsid w:val="00887365"/>
    <w:rsid w:val="008A4886"/>
    <w:rsid w:val="008C1896"/>
    <w:rsid w:val="008C3FAA"/>
    <w:rsid w:val="008C42BF"/>
    <w:rsid w:val="008C7D93"/>
    <w:rsid w:val="008E0F25"/>
    <w:rsid w:val="008E33E0"/>
    <w:rsid w:val="008E579B"/>
    <w:rsid w:val="008F08A5"/>
    <w:rsid w:val="008F4083"/>
    <w:rsid w:val="008F7A00"/>
    <w:rsid w:val="00900037"/>
    <w:rsid w:val="0090252C"/>
    <w:rsid w:val="00902A3C"/>
    <w:rsid w:val="00903DEC"/>
    <w:rsid w:val="00914984"/>
    <w:rsid w:val="0091651A"/>
    <w:rsid w:val="00916CC0"/>
    <w:rsid w:val="0092010A"/>
    <w:rsid w:val="00921081"/>
    <w:rsid w:val="00931163"/>
    <w:rsid w:val="00935FFA"/>
    <w:rsid w:val="00937A0B"/>
    <w:rsid w:val="00953F15"/>
    <w:rsid w:val="00957421"/>
    <w:rsid w:val="0096076E"/>
    <w:rsid w:val="00962872"/>
    <w:rsid w:val="00963773"/>
    <w:rsid w:val="0096503C"/>
    <w:rsid w:val="009757BB"/>
    <w:rsid w:val="00981EDC"/>
    <w:rsid w:val="00984DF6"/>
    <w:rsid w:val="0098660E"/>
    <w:rsid w:val="009902BE"/>
    <w:rsid w:val="009921E5"/>
    <w:rsid w:val="009937B6"/>
    <w:rsid w:val="00993976"/>
    <w:rsid w:val="009A17BE"/>
    <w:rsid w:val="009A27F7"/>
    <w:rsid w:val="009B2765"/>
    <w:rsid w:val="009C5612"/>
    <w:rsid w:val="009D2FB5"/>
    <w:rsid w:val="009E13B7"/>
    <w:rsid w:val="009E38EF"/>
    <w:rsid w:val="009E6652"/>
    <w:rsid w:val="009F7B3A"/>
    <w:rsid w:val="00A10AD1"/>
    <w:rsid w:val="00A13322"/>
    <w:rsid w:val="00A22385"/>
    <w:rsid w:val="00A231A5"/>
    <w:rsid w:val="00A30A53"/>
    <w:rsid w:val="00A40432"/>
    <w:rsid w:val="00A462E9"/>
    <w:rsid w:val="00A47329"/>
    <w:rsid w:val="00A5270B"/>
    <w:rsid w:val="00A52C5C"/>
    <w:rsid w:val="00A534C6"/>
    <w:rsid w:val="00A539DD"/>
    <w:rsid w:val="00A562C0"/>
    <w:rsid w:val="00A6123E"/>
    <w:rsid w:val="00A65054"/>
    <w:rsid w:val="00A66CCF"/>
    <w:rsid w:val="00A819B9"/>
    <w:rsid w:val="00A9071E"/>
    <w:rsid w:val="00A9206D"/>
    <w:rsid w:val="00A94F6E"/>
    <w:rsid w:val="00A97303"/>
    <w:rsid w:val="00AA00B1"/>
    <w:rsid w:val="00AA527E"/>
    <w:rsid w:val="00AC65F1"/>
    <w:rsid w:val="00AD044E"/>
    <w:rsid w:val="00AD7CD9"/>
    <w:rsid w:val="00AF3A9A"/>
    <w:rsid w:val="00AF6430"/>
    <w:rsid w:val="00AF7689"/>
    <w:rsid w:val="00B07417"/>
    <w:rsid w:val="00B07EAA"/>
    <w:rsid w:val="00B13FA8"/>
    <w:rsid w:val="00B17B87"/>
    <w:rsid w:val="00B25354"/>
    <w:rsid w:val="00B2640B"/>
    <w:rsid w:val="00B321FB"/>
    <w:rsid w:val="00B3253A"/>
    <w:rsid w:val="00B401CF"/>
    <w:rsid w:val="00B4601F"/>
    <w:rsid w:val="00B57279"/>
    <w:rsid w:val="00B60402"/>
    <w:rsid w:val="00B61BE0"/>
    <w:rsid w:val="00B63AF9"/>
    <w:rsid w:val="00B66355"/>
    <w:rsid w:val="00B748EC"/>
    <w:rsid w:val="00B74E30"/>
    <w:rsid w:val="00B8118C"/>
    <w:rsid w:val="00B82043"/>
    <w:rsid w:val="00B8499F"/>
    <w:rsid w:val="00B85B20"/>
    <w:rsid w:val="00B920A6"/>
    <w:rsid w:val="00BB0FA7"/>
    <w:rsid w:val="00BB36F5"/>
    <w:rsid w:val="00BC3DD5"/>
    <w:rsid w:val="00BD0686"/>
    <w:rsid w:val="00BD4883"/>
    <w:rsid w:val="00BE19E3"/>
    <w:rsid w:val="00BE39EB"/>
    <w:rsid w:val="00BE6005"/>
    <w:rsid w:val="00BF6CF5"/>
    <w:rsid w:val="00C00A5C"/>
    <w:rsid w:val="00C032DB"/>
    <w:rsid w:val="00C048C1"/>
    <w:rsid w:val="00C15A7A"/>
    <w:rsid w:val="00C20604"/>
    <w:rsid w:val="00C2067E"/>
    <w:rsid w:val="00C31BDE"/>
    <w:rsid w:val="00C34CCF"/>
    <w:rsid w:val="00C42A4F"/>
    <w:rsid w:val="00C434C8"/>
    <w:rsid w:val="00C46B49"/>
    <w:rsid w:val="00C5166B"/>
    <w:rsid w:val="00C63B3B"/>
    <w:rsid w:val="00C85DC6"/>
    <w:rsid w:val="00C911D7"/>
    <w:rsid w:val="00CA7C02"/>
    <w:rsid w:val="00CC2113"/>
    <w:rsid w:val="00CC4F53"/>
    <w:rsid w:val="00CD0B1E"/>
    <w:rsid w:val="00CD1D61"/>
    <w:rsid w:val="00CD777B"/>
    <w:rsid w:val="00CE0143"/>
    <w:rsid w:val="00CE4E3E"/>
    <w:rsid w:val="00CE566B"/>
    <w:rsid w:val="00CE7641"/>
    <w:rsid w:val="00CF293D"/>
    <w:rsid w:val="00CF55E3"/>
    <w:rsid w:val="00CF7A64"/>
    <w:rsid w:val="00D01233"/>
    <w:rsid w:val="00D04966"/>
    <w:rsid w:val="00D11074"/>
    <w:rsid w:val="00D13602"/>
    <w:rsid w:val="00D23BEE"/>
    <w:rsid w:val="00D27CEC"/>
    <w:rsid w:val="00D30845"/>
    <w:rsid w:val="00D30F75"/>
    <w:rsid w:val="00D33740"/>
    <w:rsid w:val="00D361E7"/>
    <w:rsid w:val="00D41476"/>
    <w:rsid w:val="00D61213"/>
    <w:rsid w:val="00D71F50"/>
    <w:rsid w:val="00D72783"/>
    <w:rsid w:val="00D81A3D"/>
    <w:rsid w:val="00D92201"/>
    <w:rsid w:val="00DA43C9"/>
    <w:rsid w:val="00DA6153"/>
    <w:rsid w:val="00DA7E6E"/>
    <w:rsid w:val="00DB387C"/>
    <w:rsid w:val="00DB645A"/>
    <w:rsid w:val="00DC78FB"/>
    <w:rsid w:val="00DE45D8"/>
    <w:rsid w:val="00DE5AE9"/>
    <w:rsid w:val="00DF05A3"/>
    <w:rsid w:val="00DF59C8"/>
    <w:rsid w:val="00E03F2F"/>
    <w:rsid w:val="00E044DF"/>
    <w:rsid w:val="00E06D9C"/>
    <w:rsid w:val="00E07408"/>
    <w:rsid w:val="00E14E3F"/>
    <w:rsid w:val="00E15A87"/>
    <w:rsid w:val="00E2275D"/>
    <w:rsid w:val="00E248EB"/>
    <w:rsid w:val="00E25101"/>
    <w:rsid w:val="00E31C7C"/>
    <w:rsid w:val="00E32587"/>
    <w:rsid w:val="00E36979"/>
    <w:rsid w:val="00E3784F"/>
    <w:rsid w:val="00E404C6"/>
    <w:rsid w:val="00E415DA"/>
    <w:rsid w:val="00E44983"/>
    <w:rsid w:val="00E50969"/>
    <w:rsid w:val="00E52E01"/>
    <w:rsid w:val="00E5610E"/>
    <w:rsid w:val="00E56D6F"/>
    <w:rsid w:val="00E57358"/>
    <w:rsid w:val="00E63FA2"/>
    <w:rsid w:val="00E71082"/>
    <w:rsid w:val="00E84BAD"/>
    <w:rsid w:val="00E851D6"/>
    <w:rsid w:val="00E909A5"/>
    <w:rsid w:val="00E92F96"/>
    <w:rsid w:val="00EA2676"/>
    <w:rsid w:val="00EA5C10"/>
    <w:rsid w:val="00EA6343"/>
    <w:rsid w:val="00EA7BC0"/>
    <w:rsid w:val="00EB453A"/>
    <w:rsid w:val="00EC1867"/>
    <w:rsid w:val="00EC6D73"/>
    <w:rsid w:val="00ED617B"/>
    <w:rsid w:val="00EE0059"/>
    <w:rsid w:val="00EF277E"/>
    <w:rsid w:val="00F1337A"/>
    <w:rsid w:val="00F24966"/>
    <w:rsid w:val="00F2528C"/>
    <w:rsid w:val="00F25D2D"/>
    <w:rsid w:val="00F269A8"/>
    <w:rsid w:val="00F410FB"/>
    <w:rsid w:val="00F44D0A"/>
    <w:rsid w:val="00F46AD0"/>
    <w:rsid w:val="00F5188A"/>
    <w:rsid w:val="00F532C4"/>
    <w:rsid w:val="00F53F3C"/>
    <w:rsid w:val="00F5619A"/>
    <w:rsid w:val="00F562CF"/>
    <w:rsid w:val="00F57E66"/>
    <w:rsid w:val="00F72FB9"/>
    <w:rsid w:val="00F82CF7"/>
    <w:rsid w:val="00F84941"/>
    <w:rsid w:val="00F85F48"/>
    <w:rsid w:val="00F92CE9"/>
    <w:rsid w:val="00F93DF9"/>
    <w:rsid w:val="00FA3E15"/>
    <w:rsid w:val="00FB7630"/>
    <w:rsid w:val="00FC2B9A"/>
    <w:rsid w:val="00FC4ABC"/>
    <w:rsid w:val="00FC5960"/>
    <w:rsid w:val="00FC5F5C"/>
    <w:rsid w:val="00FD04ED"/>
    <w:rsid w:val="00FD3416"/>
    <w:rsid w:val="00FE042C"/>
    <w:rsid w:val="00FE2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74B45"/>
  <w15:docId w15:val="{DD5FBDBC-652A-45F2-AC01-EFE44384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13"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AIHWbodytext"/>
    <w:uiPriority w:val="19"/>
    <w:unhideWhenUsed/>
    <w:qFormat/>
    <w:rsid w:val="00E851D6"/>
    <w:pPr>
      <w:spacing w:before="60" w:after="120" w:line="260" w:lineRule="atLeast"/>
    </w:pPr>
    <w:rPr>
      <w:rFonts w:ascii="Arial" w:hAnsi="Arial"/>
      <w:sz w:val="22"/>
      <w:szCs w:val="22"/>
    </w:rPr>
  </w:style>
  <w:style w:type="paragraph" w:styleId="Heading1">
    <w:name w:val="heading 1"/>
    <w:next w:val="Heading2"/>
    <w:link w:val="Heading1Char"/>
    <w:uiPriority w:val="1"/>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E851D6"/>
    <w:pPr>
      <w:spacing w:before="180" w:after="40" w:line="260" w:lineRule="atLeast"/>
      <w:outlineLvl w:val="4"/>
    </w:pPr>
    <w:rPr>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E851D6"/>
    <w:rPr>
      <w:szCs w:val="20"/>
      <w:lang w:eastAsia="en-US"/>
    </w:rPr>
  </w:style>
  <w:style w:type="paragraph" w:customStyle="1" w:styleId="Bullet1">
    <w:name w:val="Bullet 1"/>
    <w:basedOn w:val="AIHWbodytext"/>
    <w:uiPriority w:val="2"/>
    <w:qFormat/>
    <w:rsid w:val="00D30F75"/>
    <w:pPr>
      <w:numPr>
        <w:numId w:val="15"/>
      </w:numPr>
      <w:spacing w:before="40" w:after="80"/>
    </w:pPr>
  </w:style>
  <w:style w:type="paragraph" w:customStyle="1" w:styleId="Bullet2">
    <w:name w:val="Bullet 2"/>
    <w:basedOn w:val="Bullet1"/>
    <w:uiPriority w:val="2"/>
    <w:qFormat/>
    <w:rsid w:val="0033783A"/>
    <w:pPr>
      <w:numPr>
        <w:numId w:val="1"/>
      </w:numPr>
    </w:pPr>
  </w:style>
  <w:style w:type="character" w:styleId="PageNumber">
    <w:name w:val="page number"/>
    <w:uiPriority w:val="14"/>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uiPriority w:val="6"/>
    <w:rsid w:val="0098660E"/>
    <w:pPr>
      <w:keepLines/>
      <w:tabs>
        <w:tab w:val="left" w:pos="198"/>
      </w:tabs>
      <w:spacing w:after="60" w:line="200" w:lineRule="atLeast"/>
    </w:pPr>
    <w:rPr>
      <w:sz w:val="16"/>
    </w:rPr>
  </w:style>
  <w:style w:type="table" w:styleId="LightShading">
    <w:name w:val="Light Shading"/>
    <w:basedOn w:val="TableNormal"/>
    <w:uiPriority w:val="60"/>
    <w:locked/>
    <w:rsid w:val="00F5188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232418"/>
    <w:rPr>
      <w:sz w:val="22"/>
      <w:szCs w:val="22"/>
    </w:rPr>
  </w:style>
  <w:style w:type="paragraph" w:styleId="EndnoteText">
    <w:name w:val="endnote text"/>
    <w:basedOn w:val="Normal"/>
    <w:link w:val="EndnoteTextChar"/>
    <w:uiPriority w:val="12"/>
    <w:semiHidden/>
    <w:unhideWhenUsed/>
    <w:rsid w:val="00F5188A"/>
    <w:rPr>
      <w:sz w:val="20"/>
      <w:szCs w:val="20"/>
    </w:rPr>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16"/>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uiPriority w:val="21"/>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spacing w:before="40"/>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uiPriority w:val="5"/>
    <w:rsid w:val="00BE6005"/>
    <w:pPr>
      <w:keepNext/>
      <w:keepLines/>
      <w:spacing w:before="240" w:line="240" w:lineRule="atLeast"/>
    </w:pPr>
    <w:rPr>
      <w:b/>
      <w:sz w:val="20"/>
    </w:rPr>
  </w:style>
  <w:style w:type="paragraph" w:styleId="TOC1">
    <w:name w:val="toc 1"/>
    <w:basedOn w:val="AIHWbodytext"/>
    <w:next w:val="TOC2"/>
    <w:uiPriority w:val="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9"/>
    <w:unhideWhenUsed/>
    <w:rsid w:val="004734FE"/>
    <w:pPr>
      <w:tabs>
        <w:tab w:val="clear" w:pos="397"/>
        <w:tab w:val="left" w:pos="794"/>
      </w:tabs>
      <w:spacing w:before="40"/>
      <w:ind w:left="794"/>
    </w:pPr>
    <w:rPr>
      <w:b w:val="0"/>
    </w:rPr>
  </w:style>
  <w:style w:type="paragraph" w:styleId="TOC3">
    <w:name w:val="toc 3"/>
    <w:basedOn w:val="TOC2"/>
    <w:uiPriority w:val="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uiPriority w:val="5"/>
    <w:rsid w:val="003164BF"/>
    <w:pPr>
      <w:keepLines/>
      <w:tabs>
        <w:tab w:val="left" w:pos="397"/>
      </w:tabs>
      <w:spacing w:before="120" w:line="180" w:lineRule="atLeast"/>
    </w:pPr>
    <w:rPr>
      <w:sz w:val="14"/>
    </w:rPr>
  </w:style>
  <w:style w:type="numbering" w:styleId="111111">
    <w:name w:val="Outline List 2"/>
    <w:basedOn w:val="NoList"/>
    <w:semiHidden/>
    <w:rsid w:val="003B637B"/>
    <w:pPr>
      <w:numPr>
        <w:numId w:val="2"/>
      </w:numPr>
    </w:pPr>
  </w:style>
  <w:style w:type="numbering" w:styleId="1ai">
    <w:name w:val="Outline List 1"/>
    <w:basedOn w:val="NoList"/>
    <w:semiHidden/>
    <w:rsid w:val="003B637B"/>
    <w:pPr>
      <w:numPr>
        <w:numId w:val="3"/>
      </w:numPr>
    </w:pPr>
  </w:style>
  <w:style w:type="numbering" w:styleId="ArticleSection">
    <w:name w:val="Outline List 3"/>
    <w:basedOn w:val="NoList"/>
    <w:semiHidden/>
    <w:rsid w:val="003B637B"/>
    <w:pPr>
      <w:numPr>
        <w:numId w:val="4"/>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1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3B637B"/>
    <w:rPr>
      <w:rFonts w:cs="Arial"/>
      <w:sz w:val="20"/>
      <w:szCs w:val="20"/>
    </w:rPr>
  </w:style>
  <w:style w:type="character" w:styleId="FollowedHyperlink">
    <w:name w:val="FollowedHyperlink"/>
    <w:uiPriority w:val="16"/>
    <w:unhideWhenUsed/>
    <w:rsid w:val="00232418"/>
    <w:rPr>
      <w:color w:val="5F497A"/>
      <w:u w:val="single"/>
    </w:rPr>
  </w:style>
  <w:style w:type="paragraph" w:styleId="Footer">
    <w:name w:val="footer"/>
    <w:basedOn w:val="Normal"/>
    <w:link w:val="FooterChar"/>
    <w:uiPriority w:val="99"/>
    <w:rsid w:val="008623DD"/>
    <w:pPr>
      <w:tabs>
        <w:tab w:val="center" w:pos="4153"/>
        <w:tab w:val="right" w:pos="8306"/>
      </w:tabs>
      <w:jc w:val="center"/>
    </w:pPr>
    <w:rPr>
      <w:sz w:val="20"/>
      <w:szCs w:val="20"/>
      <w:lang w:eastAsia="en-US"/>
    </w:rPr>
  </w:style>
  <w:style w:type="paragraph" w:styleId="Header">
    <w:name w:val="header"/>
    <w:basedOn w:val="Normal"/>
    <w:link w:val="HeaderChar"/>
    <w:uiPriority w:val="99"/>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16"/>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5"/>
      </w:numPr>
    </w:pPr>
  </w:style>
  <w:style w:type="paragraph" w:styleId="ListBullet2">
    <w:name w:val="List Bullet 2"/>
    <w:basedOn w:val="Normal"/>
    <w:semiHidden/>
    <w:rsid w:val="003B637B"/>
    <w:pPr>
      <w:numPr>
        <w:numId w:val="6"/>
      </w:numPr>
    </w:pPr>
  </w:style>
  <w:style w:type="paragraph" w:styleId="ListBullet3">
    <w:name w:val="List Bullet 3"/>
    <w:basedOn w:val="Normal"/>
    <w:semiHidden/>
    <w:rsid w:val="003B637B"/>
    <w:pPr>
      <w:numPr>
        <w:numId w:val="7"/>
      </w:numPr>
    </w:pPr>
  </w:style>
  <w:style w:type="paragraph" w:styleId="ListBullet4">
    <w:name w:val="List Bullet 4"/>
    <w:basedOn w:val="Normal"/>
    <w:semiHidden/>
    <w:rsid w:val="003B637B"/>
    <w:pPr>
      <w:numPr>
        <w:numId w:val="8"/>
      </w:numPr>
      <w:tabs>
        <w:tab w:val="clear" w:pos="1209"/>
        <w:tab w:val="num" w:pos="360"/>
      </w:tabs>
      <w:ind w:left="0" w:firstLine="0"/>
    </w:pPr>
  </w:style>
  <w:style w:type="paragraph" w:styleId="ListBullet5">
    <w:name w:val="List Bullet 5"/>
    <w:basedOn w:val="Normal"/>
    <w:semiHidden/>
    <w:rsid w:val="003B637B"/>
    <w:pPr>
      <w:numPr>
        <w:numId w:val="9"/>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0"/>
      </w:numPr>
    </w:pPr>
  </w:style>
  <w:style w:type="paragraph" w:styleId="ListNumber2">
    <w:name w:val="List Number 2"/>
    <w:basedOn w:val="Normal"/>
    <w:semiHidden/>
    <w:rsid w:val="003B637B"/>
    <w:pPr>
      <w:numPr>
        <w:numId w:val="11"/>
      </w:numPr>
    </w:pPr>
  </w:style>
  <w:style w:type="paragraph" w:styleId="ListNumber3">
    <w:name w:val="List Number 3"/>
    <w:basedOn w:val="Normal"/>
    <w:semiHidden/>
    <w:rsid w:val="003B637B"/>
    <w:pPr>
      <w:numPr>
        <w:numId w:val="12"/>
      </w:numPr>
    </w:pPr>
  </w:style>
  <w:style w:type="paragraph" w:styleId="ListNumber4">
    <w:name w:val="List Number 4"/>
    <w:basedOn w:val="Normal"/>
    <w:semiHidden/>
    <w:rsid w:val="003B637B"/>
    <w:pPr>
      <w:numPr>
        <w:numId w:val="13"/>
      </w:numPr>
    </w:pPr>
  </w:style>
  <w:style w:type="paragraph" w:styleId="ListNumber5">
    <w:name w:val="List Number 5"/>
    <w:basedOn w:val="Normal"/>
    <w:semiHidden/>
    <w:rsid w:val="003B637B"/>
    <w:pPr>
      <w:numPr>
        <w:numId w:val="14"/>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E851D6"/>
    <w:rPr>
      <w:rFonts w:ascii="Arial" w:hAnsi="Arial"/>
      <w:sz w:val="22"/>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E851D6"/>
    <w:rPr>
      <w:rFonts w:ascii="Arial" w:hAnsi="Arial"/>
      <w:b/>
      <w:color w:val="000000"/>
      <w:sz w:val="22"/>
      <w:szCs w:val="22"/>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iPriority w:val="21"/>
    <w:unhideWhenUsed/>
    <w:rsid w:val="00BC3DD5"/>
    <w:rPr>
      <w:sz w:val="16"/>
      <w:szCs w:val="16"/>
    </w:rPr>
  </w:style>
  <w:style w:type="paragraph" w:styleId="CommentText">
    <w:name w:val="annotation text"/>
    <w:basedOn w:val="Normal"/>
    <w:link w:val="CommentTextChar"/>
    <w:uiPriority w:val="99"/>
    <w:unhideWhenUsed/>
    <w:rsid w:val="00BC3DD5"/>
    <w:rPr>
      <w:sz w:val="20"/>
      <w:szCs w:val="20"/>
    </w:rPr>
  </w:style>
  <w:style w:type="character" w:customStyle="1" w:styleId="CommentTextChar">
    <w:name w:val="Comment Text Char"/>
    <w:link w:val="CommentText"/>
    <w:uiPriority w:val="99"/>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uiPriority w:val="99"/>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before="0" w:after="0"/>
      <w:jc w:val="right"/>
    </w:pPr>
    <w:rPr>
      <w:i/>
      <w:sz w:val="20"/>
    </w:rPr>
  </w:style>
  <w:style w:type="character" w:styleId="UnresolvedMention">
    <w:name w:val="Unresolved Mention"/>
    <w:basedOn w:val="DefaultParagraphFont"/>
    <w:uiPriority w:val="99"/>
    <w:semiHidden/>
    <w:unhideWhenUsed/>
    <w:rsid w:val="00A97303"/>
    <w:rPr>
      <w:color w:val="605E5C"/>
      <w:shd w:val="clear" w:color="auto" w:fill="E1DFDD"/>
    </w:rPr>
  </w:style>
  <w:style w:type="paragraph" w:styleId="Revision">
    <w:name w:val="Revision"/>
    <w:hidden/>
    <w:uiPriority w:val="99"/>
    <w:semiHidden/>
    <w:rsid w:val="00EF277E"/>
    <w:rPr>
      <w:rFonts w:ascii="Arial" w:hAnsi="Arial"/>
      <w:sz w:val="22"/>
      <w:szCs w:val="22"/>
    </w:rPr>
  </w:style>
  <w:style w:type="paragraph" w:customStyle="1" w:styleId="Default">
    <w:name w:val="Default"/>
    <w:rsid w:val="00516A7B"/>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semiHidden/>
    <w:qFormat/>
    <w:rsid w:val="004000EB"/>
    <w:pPr>
      <w:ind w:left="720"/>
      <w:contextualSpacing/>
    </w:pPr>
  </w:style>
  <w:style w:type="character" w:customStyle="1" w:styleId="cf01">
    <w:name w:val="cf01"/>
    <w:basedOn w:val="DefaultParagraphFont"/>
    <w:rsid w:val="003F5EC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1089">
      <w:bodyDiv w:val="1"/>
      <w:marLeft w:val="0"/>
      <w:marRight w:val="0"/>
      <w:marTop w:val="0"/>
      <w:marBottom w:val="0"/>
      <w:divBdr>
        <w:top w:val="none" w:sz="0" w:space="0" w:color="auto"/>
        <w:left w:val="none" w:sz="0" w:space="0" w:color="auto"/>
        <w:bottom w:val="none" w:sz="0" w:space="0" w:color="auto"/>
        <w:right w:val="none" w:sz="0" w:space="0" w:color="auto"/>
      </w:divBdr>
    </w:div>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91936575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ihw.gov.au/about-us/committees/aihw-ethics-committee" TargetMode="External"/><Relationship Id="rId18" Type="http://schemas.openxmlformats.org/officeDocument/2006/relationships/hyperlink" Target="mailto:ethicssec@aihw.gov.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ihw.gov.au/our-services/data-linkage" TargetMode="External"/><Relationship Id="rId7" Type="http://schemas.openxmlformats.org/officeDocument/2006/relationships/webSettings" Target="webSettings.xml"/><Relationship Id="rId12" Type="http://schemas.openxmlformats.org/officeDocument/2006/relationships/hyperlink" Target="https://www.aihw.gov.au/about-our-data/our-data-collections" TargetMode="External"/><Relationship Id="rId17" Type="http://schemas.openxmlformats.org/officeDocument/2006/relationships/hyperlink" Target="https://www.aihw.gov.au/about-us/committees/aihw-ethics-committee/lodging-an-application-to-the-aihw-ethics-committ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thos.aihw.gov.au/RequestAccount" TargetMode="External"/><Relationship Id="rId20" Type="http://schemas.openxmlformats.org/officeDocument/2006/relationships/hyperlink" Target="https://www.aihw.gov.au/about-us/committees/aihw-ethics-committee/lodging-an-application-to-the-aihw-ethics-commit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ihw.gov.au/about-our-data/accessing-data-through-the-aihw/data-on-request"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thos.aihw.gov.au/login?redirectUrl=%2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aihw.gov.au/about-our-data/our-data-collections" TargetMode="External"/><Relationship Id="rId19" Type="http://schemas.openxmlformats.org/officeDocument/2006/relationships/hyperlink" Target="https://www.aihw.gov.au/about-us/committees/aihw-ethics-committee/lodging-an-application-to-the-aihw-ethics-commit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ihw.gov.au/our-services/data-linkage" TargetMode="External"/><Relationship Id="rId22" Type="http://schemas.openxmlformats.org/officeDocument/2006/relationships/hyperlink" Target="https://www.aihw.gov.au/about-us/committees/aihw-ethics-committee/lodging-an-application-to-the-aihw-ethics-committe"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IHW Document" ma:contentTypeID="0x0101001BE3DAD24978434FA5E677A0C0CF90C700FFBE52305E7D114DB31557A4B0A501A1" ma:contentTypeVersion="12" ma:contentTypeDescription="The base content type for all AIHW Documents. Complies with AGLS." ma:contentTypeScope="" ma:versionID="75ace74ccc36e7a7e5617d351ed1993b">
  <xsd:schema xmlns:xsd="http://www.w3.org/2001/XMLSchema" xmlns:xs="http://www.w3.org/2001/XMLSchema" xmlns:p="http://schemas.microsoft.com/office/2006/metadata/properties" xmlns:ns1="http://schemas.microsoft.com/sharepoint/v3" xmlns:ns2="1391203d-98dd-47f5-8931-a1942f126162" targetNamespace="http://schemas.microsoft.com/office/2006/metadata/properties" ma:root="true" ma:fieldsID="7f9d0791bfcb34742946f0785adb7a01" ns1:_="" ns2:_="">
    <xsd:import namespace="http://schemas.microsoft.com/sharepoint/v3"/>
    <xsd:import namespace="1391203d-98dd-47f5-8931-a1942f126162"/>
    <xsd:element name="properties">
      <xsd:complexType>
        <xsd:sequence>
          <xsd:element name="documentManagement">
            <xsd:complexType>
              <xsd:all>
                <xsd:element ref="ns1:RoutingRuleDescription" minOccurs="0"/>
                <xsd:element ref="ns2:TaxKeywordTaxHTField" minOccurs="0"/>
                <xsd:element ref="ns2:TaxCatchAll" minOccurs="0"/>
                <xsd:element ref="ns2:TaxCatchAllLabel" minOccurs="0"/>
                <xsd:element ref="ns1:ReportOwner"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element name="ReportOwner" ma:index="13"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91203d-98dd-47f5-8931-a1942f12616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ba01912c-96f2-4270-acfb-c73e1a97d4e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c4557be-2599-4a4b-abef-9b981c4134ce}" ma:internalName="TaxCatchAll" ma:showField="CatchAllData" ma:web="1391203d-98dd-47f5-8931-a1942f12616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c4557be-2599-4a4b-abef-9b981c4134ce}" ma:internalName="TaxCatchAllLabel" ma:readOnly="true" ma:showField="CatchAllDataLabel" ma:web="1391203d-98dd-47f5-8931-a1942f126162">
      <xsd:complexType>
        <xsd:complexContent>
          <xsd:extension base="dms:MultiChoiceLookup">
            <xsd:sequence>
              <xsd:element name="Value" type="dms:Lookup" maxOccurs="unbounded" minOccurs="0" nillable="true"/>
            </xsd:sequence>
          </xsd:extension>
        </xsd:complexContent>
      </xsd:complexType>
    </xsd:element>
    <xsd:element name="Reviewed" ma:index="14" nillable="true" ma:displayName="Reviewed" ma:format="DateOnly" ma:internalName="Review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331CF-86B1-4246-9EA4-F117E1FF289A}">
  <ds:schemaRefs>
    <ds:schemaRef ds:uri="http://schemas.openxmlformats.org/officeDocument/2006/bibliography"/>
  </ds:schemaRefs>
</ds:datastoreItem>
</file>

<file path=customXml/itemProps2.xml><?xml version="1.0" encoding="utf-8"?>
<ds:datastoreItem xmlns:ds="http://schemas.openxmlformats.org/officeDocument/2006/customXml" ds:itemID="{3DEF3E69-222F-4E4C-86B0-E9674CEDE5AE}">
  <ds:schemaRefs>
    <ds:schemaRef ds:uri="http://schemas.microsoft.com/sharepoint/v3/contenttype/forms"/>
  </ds:schemaRefs>
</ds:datastoreItem>
</file>

<file path=customXml/itemProps3.xml><?xml version="1.0" encoding="utf-8"?>
<ds:datastoreItem xmlns:ds="http://schemas.openxmlformats.org/officeDocument/2006/customXml" ds:itemID="{C2070E14-938B-4181-A725-D8D48C5E1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91203d-98dd-47f5-8931-a1942f126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529</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AIHW Ethics Committee external project submission checklist</vt:lpstr>
    </vt:vector>
  </TitlesOfParts>
  <Company>AIHW</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AIHW Ethics Committee external project submission checklist</dc:title>
  <dc:creator>AIHW</dc:creator>
  <cp:revision>4</cp:revision>
  <cp:lastPrinted>2011-08-02T04:41:00Z</cp:lastPrinted>
  <dcterms:created xsi:type="dcterms:W3CDTF">2024-02-06T00:46:00Z</dcterms:created>
  <dcterms:modified xsi:type="dcterms:W3CDTF">2024-02-06T05:56:00Z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0x0101001BE3DAD24978434FA5E677A0C0CF90C700FFBE52305E7D114DB31557A4B0A501A1</vt:lpwstr>
  </property>
  <property fmtid="{D5CDD505-2E9C-101B-9397-08002B2CF9AE}" pid="3" name="TaxKeyword">
    <vt:lpwstr/>
  </property>
</Properties>
</file>