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Pr="00711005" w:rsidR="00E16577" w:rsidP="00731C08" w:rsidRDefault="00711005" w14:paraId="0E4A1ACD" w14:textId="78B0FDF8">
      <w:pPr>
        <w:pStyle w:val="Highlightboxtext"/>
        <w:pBdr>
          <w:right w:val="single" w:color="C5E2EA" w:sz="4" w:space="31"/>
        </w:pBdr>
        <w:jc w:val="center"/>
        <w:rPr>
          <w:sz w:val="32"/>
          <w:szCs w:val="32"/>
        </w:rPr>
      </w:pPr>
      <w:r>
        <w:rPr>
          <w:sz w:val="32"/>
          <w:szCs w:val="32"/>
        </w:rPr>
        <w:t>Incorporating</w:t>
      </w:r>
      <w:r w:rsidRPr="00711005" w:rsidR="00E16577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new </w:t>
      </w:r>
      <w:r w:rsidRPr="00711005" w:rsidR="00E16577">
        <w:rPr>
          <w:sz w:val="32"/>
          <w:szCs w:val="32"/>
        </w:rPr>
        <w:t>data collections to the NHDH</w:t>
      </w:r>
      <w:r w:rsidRPr="00711005" w:rsidR="00F57F7D">
        <w:rPr>
          <w:sz w:val="32"/>
          <w:szCs w:val="32"/>
        </w:rPr>
        <w:t xml:space="preserve"> </w:t>
      </w:r>
    </w:p>
    <w:p w:rsidRPr="00776ED9" w:rsidR="008E0E8D" w:rsidP="00731C08" w:rsidRDefault="00776ED9" w14:paraId="129C3B20" w14:textId="4A0E7CFF">
      <w:pPr>
        <w:pStyle w:val="Highlightboxtext"/>
        <w:pBdr>
          <w:right w:val="single" w:color="C5E2EA" w:sz="4" w:space="31"/>
        </w:pBdr>
        <w:jc w:val="center"/>
        <w:rPr>
          <w:sz w:val="24"/>
          <w:szCs w:val="24"/>
          <w:lang w:eastAsia="en-AU"/>
        </w:rPr>
      </w:pPr>
      <w:r w:rsidRPr="00776ED9">
        <w:rPr>
          <w:sz w:val="24"/>
          <w:szCs w:val="24"/>
        </w:rPr>
        <w:t>Data Custodian</w:t>
      </w:r>
      <w:r w:rsidRPr="00776ED9" w:rsidR="006A2A12">
        <w:rPr>
          <w:sz w:val="24"/>
          <w:szCs w:val="24"/>
        </w:rPr>
        <w:t>Toolkit</w:t>
      </w:r>
    </w:p>
    <w:p w:rsidR="00397C34" w:rsidP="00293FFF" w:rsidRDefault="00397C34" w14:paraId="086DBF03" w14:textId="74613AA7">
      <w:pPr>
        <w:pStyle w:val="AIHWbodytext"/>
        <w:rPr>
          <w:lang w:eastAsia="en-AU"/>
        </w:rPr>
      </w:pPr>
      <w:r w:rsidRPr="00397C34">
        <w:rPr>
          <w:lang w:eastAsia="en-AU"/>
        </w:rPr>
        <w:t>The National Health Data Hub (NHDH)</w:t>
      </w:r>
      <w:r w:rsidR="00D22B27">
        <w:rPr>
          <w:lang w:eastAsia="en-AU"/>
        </w:rPr>
        <w:t>,</w:t>
      </w:r>
      <w:r w:rsidRPr="00D22B27" w:rsidR="00D22B27">
        <w:rPr>
          <w:lang w:eastAsia="en-AU"/>
        </w:rPr>
        <w:t xml:space="preserve"> </w:t>
      </w:r>
      <w:r w:rsidR="00D22B27">
        <w:rPr>
          <w:lang w:eastAsia="en-AU"/>
        </w:rPr>
        <w:t xml:space="preserve">previously known as the </w:t>
      </w:r>
      <w:r w:rsidRPr="00B168C7" w:rsidR="00D22B27">
        <w:t>National Integrated Health Services Information (NIHSI)</w:t>
      </w:r>
      <w:r w:rsidR="00D22B27">
        <w:t>,</w:t>
      </w:r>
      <w:r w:rsidRPr="00397C34">
        <w:rPr>
          <w:lang w:eastAsia="en-AU"/>
        </w:rPr>
        <w:t xml:space="preserve"> is a major national de-identified data </w:t>
      </w:r>
      <w:r w:rsidR="00D22B27">
        <w:rPr>
          <w:lang w:eastAsia="en-AU"/>
        </w:rPr>
        <w:t xml:space="preserve">linkage </w:t>
      </w:r>
      <w:r w:rsidRPr="00397C34">
        <w:rPr>
          <w:lang w:eastAsia="en-AU"/>
        </w:rPr>
        <w:t>system that draws together datasets</w:t>
      </w:r>
      <w:r w:rsidR="00D22B27">
        <w:rPr>
          <w:lang w:eastAsia="en-AU"/>
        </w:rPr>
        <w:t xml:space="preserve"> from both the government and non-government sectors. </w:t>
      </w:r>
      <w:r w:rsidRPr="00397C34">
        <w:rPr>
          <w:lang w:eastAsia="en-AU"/>
        </w:rPr>
        <w:t xml:space="preserve"> </w:t>
      </w:r>
    </w:p>
    <w:p w:rsidRPr="00B168C7" w:rsidR="00B168C7" w:rsidP="00B168C7" w:rsidRDefault="002965DD" w14:paraId="4395B658" w14:textId="2C237FDA">
      <w:pPr>
        <w:pStyle w:val="AIHWbodytext"/>
      </w:pPr>
      <w:r>
        <w:t>The NHDH</w:t>
      </w:r>
      <w:r w:rsidRPr="00B168C7" w:rsidR="00B168C7">
        <w:t xml:space="preserve">, supported by the NHDH Advisory Committee, </w:t>
      </w:r>
      <w:r>
        <w:t>provides the following</w:t>
      </w:r>
      <w:r w:rsidRPr="00B168C7" w:rsidR="00B168C7">
        <w:t>:   </w:t>
      </w:r>
    </w:p>
    <w:p w:rsidRPr="00B168C7" w:rsidR="00B168C7" w:rsidP="00B168C7" w:rsidRDefault="00B168C7" w14:paraId="61813059" w14:textId="096B2EDA">
      <w:pPr>
        <w:pStyle w:val="AIHWbodytext"/>
        <w:numPr>
          <w:ilvl w:val="0"/>
          <w:numId w:val="52"/>
        </w:numPr>
      </w:pPr>
      <w:r w:rsidRPr="00B168C7">
        <w:rPr>
          <w:b/>
          <w:bCs/>
        </w:rPr>
        <w:t>Expanded Data Coverage</w:t>
      </w:r>
      <w:r w:rsidRPr="00B168C7">
        <w:t xml:space="preserve">: The </w:t>
      </w:r>
      <w:r w:rsidR="00D22B27">
        <w:t>AIHW</w:t>
      </w:r>
      <w:r w:rsidRPr="00B168C7" w:rsidR="00D22B27">
        <w:t xml:space="preserve"> </w:t>
      </w:r>
      <w:r w:rsidR="00482358">
        <w:t>continues to increase data collections</w:t>
      </w:r>
      <w:r w:rsidR="00D22B27">
        <w:t xml:space="preserve"> available in the NHDH</w:t>
      </w:r>
      <w:r w:rsidR="00482358">
        <w:t xml:space="preserve"> </w:t>
      </w:r>
      <w:r w:rsidR="00D22B27">
        <w:t xml:space="preserve">which </w:t>
      </w:r>
      <w:r w:rsidRPr="00B168C7">
        <w:t>provide</w:t>
      </w:r>
      <w:r w:rsidR="00D22B27">
        <w:t>s</w:t>
      </w:r>
      <w:r w:rsidRPr="00B168C7">
        <w:t xml:space="preserve"> greater volume and breadth</w:t>
      </w:r>
      <w:r w:rsidR="00D22B27">
        <w:t xml:space="preserve"> of data</w:t>
      </w:r>
      <w:r w:rsidRPr="00B168C7">
        <w:t>, offering better coverage and enabling more comprehensive analyses</w:t>
      </w:r>
      <w:r w:rsidR="00D22B27">
        <w:t xml:space="preserve"> to be undertaken be researchers</w:t>
      </w:r>
      <w:r w:rsidRPr="00B168C7">
        <w:t xml:space="preserve">. </w:t>
      </w:r>
    </w:p>
    <w:p w:rsidRPr="00B168C7" w:rsidR="00B168C7" w:rsidP="00B168C7" w:rsidRDefault="00B168C7" w14:paraId="3428B321" w14:textId="00D5435A">
      <w:pPr>
        <w:pStyle w:val="AIHWbodytext"/>
        <w:numPr>
          <w:ilvl w:val="0"/>
          <w:numId w:val="53"/>
        </w:numPr>
      </w:pPr>
      <w:r w:rsidRPr="00B168C7">
        <w:rPr>
          <w:b/>
          <w:bCs/>
        </w:rPr>
        <w:t>Broadened Access and Collaboration</w:t>
      </w:r>
      <w:r w:rsidRPr="00B168C7">
        <w:t xml:space="preserve">: The NHDH facilitates access for </w:t>
      </w:r>
      <w:r w:rsidR="00D22B27">
        <w:t>g</w:t>
      </w:r>
      <w:r w:rsidR="007E6DF1">
        <w:t xml:space="preserve">overnment and </w:t>
      </w:r>
      <w:r w:rsidRPr="00B168C7">
        <w:t xml:space="preserve">non-government researchers, fostering diverse research opportunities and reducing duplication of effort and costs. </w:t>
      </w:r>
    </w:p>
    <w:p w:rsidR="00B168C7" w:rsidP="00B168C7" w:rsidRDefault="00B168C7" w14:paraId="186CC8F1" w14:textId="224D416F">
      <w:pPr>
        <w:pStyle w:val="AIHWbodytext"/>
        <w:numPr>
          <w:ilvl w:val="0"/>
          <w:numId w:val="54"/>
        </w:numPr>
      </w:pPr>
      <w:r w:rsidRPr="00B168C7">
        <w:rPr>
          <w:b/>
          <w:bCs/>
        </w:rPr>
        <w:t>Enhanced Data Sharing and Interoperability</w:t>
      </w:r>
      <w:r w:rsidRPr="00B168C7">
        <w:t>: The NHDH enables efficient and safe data sharing. It facilitates interoperability between State and Territory linkage nodes and existing linked data assets such as PLIDA and NDDA, enabling two-way data flows and integration with other initiatives (e.g., NMLK). The platform is designed to be flexible and responsive to emerging issues. </w:t>
      </w:r>
    </w:p>
    <w:p w:rsidRPr="00B168C7" w:rsidR="00C30561" w:rsidP="00F22C39" w:rsidRDefault="00C30561" w14:paraId="39A52A31" w14:textId="48D9EDEA">
      <w:pPr>
        <w:pStyle w:val="AIHWbodytext"/>
        <w:numPr>
          <w:ilvl w:val="0"/>
          <w:numId w:val="54"/>
        </w:numPr>
        <w:spacing w:after="240"/>
        <w:ind w:left="714" w:hanging="357"/>
      </w:pPr>
      <w:r w:rsidRPr="00C30561">
        <w:rPr>
          <w:b/>
          <w:bCs/>
        </w:rPr>
        <w:t>Reduced Duplication of Effort and Costs:</w:t>
      </w:r>
      <w:r w:rsidRPr="00C30561">
        <w:t xml:space="preserve"> By integrating data as an enduring asset into the NHDH, Data Custodians minimi</w:t>
      </w:r>
      <w:r>
        <w:t>s</w:t>
      </w:r>
      <w:r w:rsidRPr="00C30561">
        <w:t xml:space="preserve">e the need for repeated linkage </w:t>
      </w:r>
      <w:r w:rsidR="00D22B27">
        <w:t>activities</w:t>
      </w:r>
      <w:r w:rsidRPr="00C30561">
        <w:t xml:space="preserve">. Unlike </w:t>
      </w:r>
      <w:r w:rsidR="00832D83">
        <w:t>customised bespoke linkages,</w:t>
      </w:r>
      <w:r w:rsidRPr="00C30561">
        <w:t xml:space="preserve"> where data linkage costs recur with each new project, </w:t>
      </w:r>
      <w:r w:rsidR="00D22B27">
        <w:t xml:space="preserve">enduring </w:t>
      </w:r>
      <w:r w:rsidRPr="00C30561">
        <w:t>integration leads to sustained savings</w:t>
      </w:r>
      <w:r w:rsidR="00832D83">
        <w:t xml:space="preserve">. </w:t>
      </w:r>
    </w:p>
    <w:p w:rsidR="00397C34" w:rsidP="00293FFF" w:rsidRDefault="001A3BD3" w14:paraId="43805576" w14:textId="51003216">
      <w:pPr>
        <w:pStyle w:val="AIHWbodytext"/>
        <w:rPr>
          <w:lang w:eastAsia="en-AU"/>
        </w:rPr>
      </w:pPr>
      <w:r>
        <w:rPr>
          <w:lang w:eastAsia="en-AU"/>
        </w:rPr>
        <w:t xml:space="preserve">The relevant AIHW Data Custodian and </w:t>
      </w:r>
      <w:r w:rsidR="00D666DA">
        <w:rPr>
          <w:lang w:eastAsia="en-AU"/>
        </w:rPr>
        <w:t xml:space="preserve">NHDH </w:t>
      </w:r>
      <w:r>
        <w:rPr>
          <w:lang w:eastAsia="en-AU"/>
        </w:rPr>
        <w:t xml:space="preserve">Data </w:t>
      </w:r>
      <w:r w:rsidR="00D666DA">
        <w:rPr>
          <w:lang w:eastAsia="en-AU"/>
        </w:rPr>
        <w:t>Expansion</w:t>
      </w:r>
      <w:r>
        <w:rPr>
          <w:lang w:eastAsia="en-AU"/>
        </w:rPr>
        <w:t xml:space="preserve"> &amp; Design Team work in partnership to support the </w:t>
      </w:r>
      <w:r w:rsidR="00167A2E">
        <w:rPr>
          <w:lang w:eastAsia="en-AU"/>
        </w:rPr>
        <w:t xml:space="preserve">incorporating </w:t>
      </w:r>
      <w:r>
        <w:rPr>
          <w:lang w:eastAsia="en-AU"/>
        </w:rPr>
        <w:t xml:space="preserve">of new enduring datasets into the NHDH. </w:t>
      </w:r>
      <w:r w:rsidR="00397C34">
        <w:rPr>
          <w:lang w:eastAsia="en-AU"/>
        </w:rPr>
        <w:t>Th</w:t>
      </w:r>
      <w:r w:rsidR="00E16577">
        <w:rPr>
          <w:lang w:eastAsia="en-AU"/>
        </w:rPr>
        <w:t>is</w:t>
      </w:r>
      <w:r w:rsidR="00397C34">
        <w:rPr>
          <w:lang w:eastAsia="en-AU"/>
        </w:rPr>
        <w:t xml:space="preserve"> </w:t>
      </w:r>
      <w:r w:rsidR="00167A2E">
        <w:rPr>
          <w:lang w:eastAsia="en-AU"/>
        </w:rPr>
        <w:t>t</w:t>
      </w:r>
      <w:r w:rsidR="00397C34">
        <w:rPr>
          <w:lang w:eastAsia="en-AU"/>
        </w:rPr>
        <w:t xml:space="preserve">oolkit </w:t>
      </w:r>
      <w:r w:rsidR="00C30561">
        <w:rPr>
          <w:lang w:eastAsia="en-AU"/>
        </w:rPr>
        <w:t>provides the following</w:t>
      </w:r>
      <w:r w:rsidR="00832F61">
        <w:rPr>
          <w:lang w:eastAsia="en-AU"/>
        </w:rPr>
        <w:t xml:space="preserve"> information</w:t>
      </w:r>
      <w:r w:rsidR="00397C34">
        <w:rPr>
          <w:lang w:eastAsia="en-AU"/>
        </w:rPr>
        <w:t>:</w:t>
      </w:r>
    </w:p>
    <w:p w:rsidR="00397C34" w:rsidP="00731C08" w:rsidRDefault="00397C34" w14:paraId="5A7757D8" w14:textId="249FD2C5">
      <w:pPr>
        <w:pStyle w:val="AIHWbodytext"/>
        <w:numPr>
          <w:ilvl w:val="0"/>
          <w:numId w:val="50"/>
        </w:numPr>
        <w:spacing w:before="60" w:after="60"/>
        <w:ind w:left="714" w:hanging="357"/>
        <w:rPr>
          <w:lang w:eastAsia="en-AU"/>
        </w:rPr>
      </w:pPr>
      <w:r>
        <w:rPr>
          <w:lang w:eastAsia="en-AU"/>
        </w:rPr>
        <w:t>Overview of the process</w:t>
      </w:r>
    </w:p>
    <w:p w:rsidR="00397C34" w:rsidP="00731C08" w:rsidRDefault="00397C34" w14:paraId="232B68C4" w14:textId="770A5F2C">
      <w:pPr>
        <w:pStyle w:val="AIHWbodytext"/>
        <w:numPr>
          <w:ilvl w:val="0"/>
          <w:numId w:val="50"/>
        </w:numPr>
        <w:spacing w:before="60" w:after="60"/>
        <w:ind w:left="714" w:hanging="357"/>
        <w:rPr>
          <w:lang w:eastAsia="en-AU"/>
        </w:rPr>
      </w:pPr>
      <w:r>
        <w:rPr>
          <w:lang w:eastAsia="en-AU"/>
        </w:rPr>
        <w:t xml:space="preserve">Checklist for </w:t>
      </w:r>
      <w:r w:rsidR="00167A2E">
        <w:rPr>
          <w:lang w:eastAsia="en-AU"/>
        </w:rPr>
        <w:t>incorporating</w:t>
      </w:r>
      <w:r>
        <w:rPr>
          <w:lang w:eastAsia="en-AU"/>
        </w:rPr>
        <w:t xml:space="preserve"> new data collections into the NHDH</w:t>
      </w:r>
    </w:p>
    <w:p w:rsidR="00397C34" w:rsidP="00731C08" w:rsidRDefault="00731C08" w14:paraId="21CF5FE9" w14:textId="51A6D7ED" w14:noSpellErr="1">
      <w:pPr>
        <w:pStyle w:val="AIHWbodytext"/>
        <w:numPr>
          <w:ilvl w:val="0"/>
          <w:numId w:val="50"/>
        </w:numPr>
        <w:spacing w:before="60" w:after="60"/>
        <w:ind w:left="714" w:hanging="357"/>
        <w:rPr>
          <w:lang w:eastAsia="en-AU"/>
        </w:rPr>
      </w:pPr>
      <w:r w:rsidR="00397C34">
        <w:rPr>
          <w:lang w:eastAsia="en-AU"/>
        </w:rPr>
        <w:t xml:space="preserve">Overview of the responsibilities, accountability, </w:t>
      </w:r>
      <w:r w:rsidR="00397C34">
        <w:rPr>
          <w:lang w:eastAsia="en-AU"/>
        </w:rPr>
        <w:t xml:space="preserve">consultation</w:t>
      </w:r>
      <w:r w:rsidR="00397C34">
        <w:rPr>
          <w:lang w:eastAsia="en-AU"/>
        </w:rPr>
        <w:t xml:space="preserve"> and </w:t>
      </w:r>
      <w:r w:rsidR="00593DAC">
        <w:rPr>
          <w:lang w:eastAsia="en-AU"/>
        </w:rPr>
        <w:t xml:space="preserve">those who need to be </w:t>
      </w:r>
      <w:r w:rsidR="00397C34">
        <w:rPr>
          <w:lang w:eastAsia="en-AU"/>
        </w:rPr>
        <w:t>informed (RACI) in the process.</w:t>
      </w:r>
    </w:p>
    <w:p w:rsidR="151DBC99" w:rsidP="151DBC99" w:rsidRDefault="151DBC99" w14:paraId="123E83C2" w14:textId="6A674917">
      <w:pPr>
        <w:spacing w:after="240"/>
        <w:rPr>
          <w:rFonts w:ascii="Arial" w:hAnsi="Arial"/>
          <w:b w:val="1"/>
          <w:bCs w:val="1"/>
          <w:sz w:val="24"/>
          <w:szCs w:val="24"/>
        </w:rPr>
      </w:pPr>
    </w:p>
    <w:p w:rsidR="76F800D6" w:rsidP="151DBC99" w:rsidRDefault="76F800D6" w14:paraId="47D0C319" w14:textId="06164FF8">
      <w:pPr>
        <w:pStyle w:val="AIHWbodytext"/>
        <w:rPr>
          <w:lang w:eastAsia="en-AU"/>
        </w:rPr>
      </w:pPr>
      <w:r>
        <w:rPr>
          <w:noProof/>
        </w:rPr>
        <mc:AlternateContent xmlns:mc="http://schemas.openxmlformats.org/markup-compatibility/2006">
          <mc:Choice xmlns:mc="http://schemas.openxmlformats.org/markup-compatibility/2006" Requires="wps">
            <w:drawing xmlns:w="http://schemas.openxmlformats.org/wordprocessingml/2006/main">
              <wp:inline xmlns:wp14="http://schemas.microsoft.com/office/word/2010/wordprocessingDrawing" xmlns:wp="http://schemas.openxmlformats.org/drawingml/2006/wordprocessingDrawing" distT="45720" distB="45720" distL="114300" distR="114300" wp14:anchorId="22699C7C" wp14:editId="7E66128F">
                <wp:extent xmlns:wp="http://schemas.openxmlformats.org/drawingml/2006/wordprocessingDrawing" cx="6043930" cy="1200150"/>
                <wp:effectExtent xmlns:wp="http://schemas.openxmlformats.org/drawingml/2006/wordprocessingDrawing" l="0" t="0" r="13970" b="19050"/>
                <wp:docPr xmlns:wp="http://schemas.openxmlformats.org/drawingml/2006/wordprocessingDrawing" id="1835552099" name="Text Box 2"/>
                <wp:cNvGraphicFramePr xmlns:wp="http://schemas.openxmlformats.org/drawingml/2006/wordprocessingDrawing"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43930" cy="1200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mpd="thinThick">
                          <a:solidFill>
                            <a:srgbClr val="0070C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 xmlns:w="http://schemas.openxmlformats.org/wordprocessingml/2006/main">
                          <w:p xmlns:w14="http://schemas.microsoft.com/office/word/2010/wordml" w:rsidRPr="008D7476" w:rsidR="008D7476" w:rsidP="00731C08" w:rsidRDefault="008D7476" w14:paraId="7F77F53A" w14:textId="00AE5EED">
                            <w:pPr>
                              <w:pStyle w:val="AIHWbodytext"/>
                              <w:jc w:val="center"/>
                              <w:rPr>
                                <w:u w:val="single"/>
                                <w:lang w:eastAsia="en-AU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8D7476">
                              <w:rPr>
                                <w:u w:val="single"/>
                                <w:lang w:eastAsia="en-AU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Further information and support are also available via the following:</w:t>
                            </w:r>
                          </w:p>
                          <w:p xmlns:w14="http://schemas.microsoft.com/office/word/2010/wordml" w:rsidRPr="008D7476" w:rsidR="008D7476" w:rsidP="00731C08" w:rsidRDefault="008D7476" w14:paraId="3807B3EC" w14:textId="77777777">
                            <w:pPr>
                              <w:pStyle w:val="AIHWbodytext"/>
                              <w:numPr>
                                <w:ilvl w:val="0"/>
                                <w:numId w:val="51"/>
                              </w:numPr>
                              <w:spacing w:before="0" w:after="0"/>
                              <w:rPr>
                                <w:lang w:eastAsia="en-AU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hyperlink xmlns:r="http://schemas.openxmlformats.org/officeDocument/2006/relationships" w:history="1" r:id="rId11">
                              <w:r w:rsidRPr="008D7476">
                                <w:rPr>
                                  <w:rStyle w:val="Hyperlink"/>
                                  <w:lang w:eastAsia="en-AU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NHDH website</w:t>
                              </w:r>
                            </w:hyperlink>
                          </w:p>
                          <w:p xmlns:w14="http://schemas.microsoft.com/office/word/2010/wordml" w:rsidRPr="008D7476" w:rsidR="008D7476" w:rsidP="00731C08" w:rsidRDefault="008D7476" w14:paraId="1A8E3655" w14:textId="77777777">
                            <w:pPr>
                              <w:pStyle w:val="AIHWbodytext"/>
                              <w:numPr>
                                <w:ilvl w:val="0"/>
                                <w:numId w:val="51"/>
                              </w:numPr>
                              <w:spacing w:before="0" w:after="0"/>
                              <w:rPr>
                                <w:lang w:eastAsia="en-AU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hyperlink xmlns:r="http://schemas.openxmlformats.org/officeDocument/2006/relationships" w:history="1" r:id="rId12">
                              <w:r w:rsidRPr="008D7476">
                                <w:rPr>
                                  <w:rStyle w:val="Hyperlink"/>
                                  <w:lang w:eastAsia="en-AU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NHDH Governance Protocols</w:t>
                              </w:r>
                            </w:hyperlink>
                          </w:p>
                          <w:p xmlns:w14="http://schemas.microsoft.com/office/word/2010/wordml" w:rsidRPr="008D7476" w:rsidR="008D7476" w:rsidP="00731C08" w:rsidRDefault="00D666DA" w14:paraId="5CC72D4C" w14:textId="55AE85D2">
                            <w:pPr>
                              <w:pStyle w:val="AIHWbodytext"/>
                              <w:numPr>
                                <w:ilvl w:val="0"/>
                                <w:numId w:val="51"/>
                              </w:numPr>
                              <w:spacing w:before="0" w:after="0"/>
                              <w:rPr>
                                <w:lang w:eastAsia="en-AU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lang w:eastAsia="en-AU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NHDH </w:t>
                            </w:r>
                            <w:r w:rsidRPr="008D7476" w:rsidR="008D7476">
                              <w:rPr>
                                <w:lang w:eastAsia="en-AU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Data </w:t>
                            </w:r>
                            <w:r w:rsidR="00776ED9">
                              <w:rPr>
                                <w:lang w:eastAsia="en-AU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Expansion</w:t>
                            </w:r>
                            <w:r w:rsidRPr="008D7476" w:rsidR="008D7476">
                              <w:rPr>
                                <w:lang w:eastAsia="en-AU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&amp; Design Team – </w:t>
                            </w:r>
                            <w:r w:rsidRPr="00586C02" w:rsidR="00776ED9">
                              <w:rPr>
                                <w:rStyle w:val="Hyperlink"/>
                              </w:rPr>
                              <w:t>NHDH.</w:t>
                            </w:r>
                            <w:hyperlink xmlns:r="http://schemas.openxmlformats.org/officeDocument/2006/relationships" w:history="1" r:id="rId13">
                              <w:r w:rsidRPr="00FD1726" w:rsidR="00A228EA">
                                <w:rPr>
                                  <w:rStyle w:val="Hyperlink"/>
                                  <w:lang w:eastAsia="en-AU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data.expansion@aihw.gov.au</w:t>
                              </w:r>
                            </w:hyperlink>
                            <w:r w:rsidR="00776ED9">
                              <w:rPr>
                                <w:lang w:eastAsia="en-AU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</w:t>
                            </w:r>
                            <w:r w:rsidRPr="008D7476" w:rsidR="008D7476">
                              <w:rPr>
                                <w:lang w:eastAsia="en-AU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</w:t>
                            </w:r>
                          </w:p>
                          <w:p xmlns:w14="http://schemas.microsoft.com/office/word/2010/wordml" w:rsidRPr="008D7476" w:rsidR="008D7476" w:rsidP="00731C08" w:rsidRDefault="008D7476" w14:paraId="5F375BB5" w14:textId="422F33CD">
                            <w:pPr>
                              <w:pStyle w:val="AIHWbodytext"/>
                              <w:numPr>
                                <w:ilvl w:val="0"/>
                                <w:numId w:val="51"/>
                              </w:numPr>
                              <w:spacing w:before="0" w:after="0"/>
                              <w:ind w:left="714" w:hanging="357"/>
                              <w:rPr>
                                <w:lang w:eastAsia="en-AU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8D7476">
                              <w:rPr>
                                <w:lang w:eastAsia="en-AU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NHDH Data Custodian – </w:t>
                            </w:r>
                            <w:hyperlink xmlns:r="http://schemas.openxmlformats.org/officeDocument/2006/relationships" w:history="1" r:id="rId14">
                              <w:r w:rsidRPr="00832D83" w:rsidR="00832D83">
                                <w:rPr>
                                  <w:rStyle w:val="Hyperlink"/>
                                  <w:lang w:eastAsia="en-AU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NHDH@aihw.gov.au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 xmlns:mc="http://schemas.openxmlformats.org/markup-compatibility/2006">
            <w:pict xmlns:w="http://schemas.openxmlformats.org/wordprocessingml/2006/main">
              <v:shapetype xmlns:w14="http://schemas.microsoft.com/office/word/2010/wordml" xmlns:o="urn:schemas-microsoft-com:office:office" xmlns:v="urn:schemas-microsoft-com:vml" id="_x0000_t202" coordsize="21600,21600" o:spt="202" path="m,l,21600r21600,l21600,xe" w14:anchorId="6CF124A3">
                <v:stroke joinstyle="miter"/>
                <v:path gradientshapeok="t" o:connecttype="rect"/>
              </v:shapetype>
              <v:shape xmlns:o="urn:schemas-microsoft-com:office:office" xmlns:v="urn:schemas-microsoft-com:vml" id="Text Box 2" style="position:absolute;left:0;text-align:left;margin-left:-7.15pt;margin-top:40.3pt;width:475.9pt;height:94.5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spid="_x0000_s1026" strokecolor="#0070c0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">
                <v:stroke linestyle="thinThick"/>
                <v:textbox>
                  <w:txbxContent>
                    <w:p xmlns:w14="http://schemas.microsoft.com/office/word/2010/wordml" w:rsidRPr="008D7476" w:rsidR="008D7476" w:rsidP="00731C08" w:rsidRDefault="008D7476" w14:paraId="7F77F53A" w14:textId="00AE5EED">
                      <w:pPr>
                        <w:pStyle w:val="AIHWbodytext"/>
                        <w:jc w:val="center"/>
                        <w:rPr>
                          <w:u w:val="single"/>
                          <w:lang w:eastAsia="en-AU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8D7476">
                        <w:rPr>
                          <w:u w:val="single"/>
                          <w:lang w:eastAsia="en-AU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Further information and support are also available via the following:</w:t>
                      </w:r>
                    </w:p>
                    <w:p xmlns:w14="http://schemas.microsoft.com/office/word/2010/wordml" w:rsidRPr="008D7476" w:rsidR="008D7476" w:rsidP="00731C08" w:rsidRDefault="008D7476" w14:paraId="3807B3EC" w14:textId="77777777">
                      <w:pPr>
                        <w:pStyle w:val="AIHWbodytext"/>
                        <w:numPr>
                          <w:ilvl w:val="0"/>
                          <w:numId w:val="51"/>
                        </w:numPr>
                        <w:spacing w:before="0" w:after="0"/>
                        <w:rPr>
                          <w:lang w:eastAsia="en-AU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hyperlink xmlns:r="http://schemas.openxmlformats.org/officeDocument/2006/relationships" w:history="1" r:id="rId15">
                        <w:r w:rsidRPr="008D7476">
                          <w:rPr>
                            <w:rStyle w:val="Hyperlink"/>
                            <w:lang w:eastAsia="en-AU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>NHDH website</w:t>
                        </w:r>
                      </w:hyperlink>
                    </w:p>
                    <w:p xmlns:w14="http://schemas.microsoft.com/office/word/2010/wordml" w:rsidRPr="008D7476" w:rsidR="008D7476" w:rsidP="00731C08" w:rsidRDefault="008D7476" w14:paraId="1A8E3655" w14:textId="77777777">
                      <w:pPr>
                        <w:pStyle w:val="AIHWbodytext"/>
                        <w:numPr>
                          <w:ilvl w:val="0"/>
                          <w:numId w:val="51"/>
                        </w:numPr>
                        <w:spacing w:before="0" w:after="0"/>
                        <w:rPr>
                          <w:lang w:eastAsia="en-AU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hyperlink xmlns:r="http://schemas.openxmlformats.org/officeDocument/2006/relationships" w:history="1" r:id="rId16">
                        <w:r w:rsidRPr="008D7476">
                          <w:rPr>
                            <w:rStyle w:val="Hyperlink"/>
                            <w:lang w:eastAsia="en-AU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>NHDH Governance Protocols</w:t>
                        </w:r>
                      </w:hyperlink>
                    </w:p>
                    <w:p xmlns:w14="http://schemas.microsoft.com/office/word/2010/wordml" w:rsidRPr="008D7476" w:rsidR="008D7476" w:rsidP="00731C08" w:rsidRDefault="00D666DA" w14:paraId="5CC72D4C" w14:textId="55AE85D2">
                      <w:pPr>
                        <w:pStyle w:val="AIHWbodytext"/>
                        <w:numPr>
                          <w:ilvl w:val="0"/>
                          <w:numId w:val="51"/>
                        </w:numPr>
                        <w:spacing w:before="0" w:after="0"/>
                        <w:rPr>
                          <w:lang w:eastAsia="en-AU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lang w:eastAsia="en-AU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NHDH </w:t>
                      </w:r>
                      <w:r w:rsidRPr="008D7476" w:rsidR="008D7476">
                        <w:rPr>
                          <w:lang w:eastAsia="en-AU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Data </w:t>
                      </w:r>
                      <w:r w:rsidR="00776ED9">
                        <w:rPr>
                          <w:lang w:eastAsia="en-AU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Expansion</w:t>
                      </w:r>
                      <w:r w:rsidRPr="008D7476" w:rsidR="008D7476">
                        <w:rPr>
                          <w:lang w:eastAsia="en-AU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&amp; Design Team – </w:t>
                      </w:r>
                      <w:r w:rsidRPr="00586C02" w:rsidR="00776ED9">
                        <w:rPr>
                          <w:rStyle w:val="Hyperlink"/>
                        </w:rPr>
                        <w:t>NHDH.</w:t>
                      </w:r>
                      <w:hyperlink xmlns:r="http://schemas.openxmlformats.org/officeDocument/2006/relationships" w:history="1" r:id="rId17">
                        <w:r w:rsidRPr="00FD1726" w:rsidR="00A228EA">
                          <w:rPr>
                            <w:rStyle w:val="Hyperlink"/>
                            <w:lang w:eastAsia="en-AU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>data.expansion@aihw.gov.au</w:t>
                        </w:r>
                      </w:hyperlink>
                      <w:r w:rsidR="00776ED9">
                        <w:rPr>
                          <w:lang w:eastAsia="en-AU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</w:t>
                      </w:r>
                      <w:r w:rsidRPr="008D7476" w:rsidR="008D7476">
                        <w:rPr>
                          <w:lang w:eastAsia="en-AU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</w:t>
                      </w:r>
                    </w:p>
                    <w:p xmlns:w14="http://schemas.microsoft.com/office/word/2010/wordml" w:rsidRPr="008D7476" w:rsidR="008D7476" w:rsidP="00731C08" w:rsidRDefault="008D7476" w14:paraId="5F375BB5" w14:textId="422F33CD">
                      <w:pPr>
                        <w:pStyle w:val="AIHWbodytext"/>
                        <w:numPr>
                          <w:ilvl w:val="0"/>
                          <w:numId w:val="51"/>
                        </w:numPr>
                        <w:spacing w:before="0" w:after="0"/>
                        <w:ind w:left="714" w:hanging="357"/>
                        <w:rPr>
                          <w:lang w:eastAsia="en-AU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8D7476">
                        <w:rPr>
                          <w:lang w:eastAsia="en-AU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NHDH Data Custodian – </w:t>
                      </w:r>
                      <w:hyperlink xmlns:r="http://schemas.openxmlformats.org/officeDocument/2006/relationships" w:history="1" r:id="rId18">
                        <w:r w:rsidRPr="00832D83" w:rsidR="00832D83">
                          <w:rPr>
                            <w:rStyle w:val="Hyperlink"/>
                            <w:lang w:eastAsia="en-AU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>NHDH@aihw.gov.au</w:t>
                        </w:r>
                      </w:hyperlink>
                    </w:p>
                  </w:txbxContent>
                </v:textbox>
                <w10:wrap xmlns:w10="urn:schemas-microsoft-com:office:word" type="square"/>
              </v:shape>
            </w:pict>
          </mc:Fallback>
        </mc:AlternateContent>
      </w:r>
    </w:p>
    <w:p w:rsidR="151DBC99" w:rsidP="151DBC99" w:rsidRDefault="151DBC99" w14:paraId="56999FD7" w14:textId="408B8863">
      <w:pPr>
        <w:spacing w:after="240"/>
        <w:rPr>
          <w:rFonts w:ascii="Arial" w:hAnsi="Arial"/>
          <w:b w:val="1"/>
          <w:bCs w:val="1"/>
          <w:sz w:val="24"/>
          <w:szCs w:val="24"/>
        </w:rPr>
      </w:pPr>
    </w:p>
    <w:p w:rsidRPr="00285052" w:rsidR="002C12F1" w:rsidP="00285052" w:rsidRDefault="00581F54" w14:paraId="2AEF3FE0" w14:textId="2637C45C">
      <w:pPr>
        <w:spacing w:after="240"/>
        <w:rPr>
          <w:rFonts w:ascii="Arial" w:hAnsi="Arial"/>
          <w:b/>
          <w:bCs/>
          <w:sz w:val="24"/>
          <w:szCs w:val="24"/>
        </w:rPr>
      </w:pPr>
      <w:r w:rsidRPr="00581F54">
        <w:rPr>
          <w:rFonts w:ascii="Arial" w:hAnsi="Arial"/>
          <w:b/>
          <w:bCs/>
          <w:sz w:val="24"/>
          <w:szCs w:val="24"/>
        </w:rPr>
        <w:lastRenderedPageBreak/>
        <w:t>Overview of the process</w:t>
      </w:r>
    </w:p>
    <w:p w:rsidRPr="00285052" w:rsidR="00285052" w:rsidP="00285052" w:rsidRDefault="00285052" w14:paraId="073224C3" w14:textId="51752897">
      <w:pPr>
        <w:rPr>
          <w:rFonts w:ascii="Arial" w:hAnsi="Arial"/>
          <w:szCs w:val="20"/>
        </w:rPr>
      </w:pPr>
      <w:r w:rsidRPr="00581F54">
        <w:rPr>
          <w:rFonts w:ascii="Arial" w:hAnsi="Arial"/>
          <w:szCs w:val="20"/>
        </w:rPr>
        <w:t xml:space="preserve">The AIHW work in partnership with the </w:t>
      </w:r>
      <w:r w:rsidR="00832D83">
        <w:rPr>
          <w:rFonts w:ascii="Arial" w:hAnsi="Arial"/>
          <w:szCs w:val="20"/>
        </w:rPr>
        <w:t xml:space="preserve">Source </w:t>
      </w:r>
      <w:r w:rsidRPr="00581F54">
        <w:rPr>
          <w:rFonts w:ascii="Arial" w:hAnsi="Arial"/>
          <w:szCs w:val="20"/>
        </w:rPr>
        <w:t xml:space="preserve">Data Custodians to support the </w:t>
      </w:r>
      <w:r w:rsidR="00167A2E">
        <w:rPr>
          <w:rFonts w:ascii="Arial" w:hAnsi="Arial"/>
          <w:szCs w:val="20"/>
        </w:rPr>
        <w:t>incorporation</w:t>
      </w:r>
      <w:r w:rsidRPr="00581F54">
        <w:rPr>
          <w:rFonts w:ascii="Arial" w:hAnsi="Arial"/>
          <w:szCs w:val="20"/>
        </w:rPr>
        <w:t xml:space="preserve"> of new enduring data collections into the NHDH.</w:t>
      </w:r>
    </w:p>
    <w:p w:rsidR="00285052" w:rsidP="002C12F1" w:rsidRDefault="00285052" w14:paraId="3BBDD007" w14:textId="77777777">
      <w:pPr>
        <w:pStyle w:val="AIHWbodytext"/>
        <w:rPr>
          <w:lang w:eastAsia="en-AU"/>
        </w:rPr>
      </w:pPr>
    </w:p>
    <w:p w:rsidRPr="002C12F1" w:rsidR="002C12F1" w:rsidP="002C12F1" w:rsidRDefault="002C12F1" w14:paraId="484647C9" w14:textId="0A91C358">
      <w:pPr>
        <w:pStyle w:val="AIHWbodytext"/>
        <w:rPr>
          <w:lang w:eastAsia="en-AU"/>
        </w:rPr>
      </w:pPr>
      <w:r w:rsidRPr="0A6C3F55" w:rsidR="002C12F1">
        <w:rPr>
          <w:lang w:eastAsia="en-AU"/>
        </w:rPr>
        <w:t>Figure 1: Process Diagram</w:t>
      </w:r>
    </w:p>
    <w:p w:rsidRPr="00C93D84" w:rsidR="004E24FB" w:rsidP="0A6C3F55" w:rsidRDefault="004E24FB" w14:paraId="0DF9630A" w14:textId="3E75007B">
      <w:pPr/>
      <w:r w:rsidR="3E7B075D">
        <w:drawing>
          <wp:inline wp14:editId="515CBA12" wp14:anchorId="4DDD3C67">
            <wp:extent cx="5762625" cy="3552825"/>
            <wp:effectExtent l="0" t="0" r="0" b="0"/>
            <wp:docPr id="847800254" name="drawing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847800254" name=""/>
                    <pic:cNvPicPr/>
                  </pic:nvPicPr>
                  <pic:blipFill>
                    <a:blip xmlns:r="http://schemas.openxmlformats.org/officeDocument/2006/relationships" r:embed="rId1111371140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2625" cy="3552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81F54" w:rsidP="02E01027" w:rsidRDefault="00581F54" w14:paraId="65846BC6" w14:textId="45FB8F82">
      <w:pPr/>
      <w:r w:rsidR="0A6C3F55">
        <w:drawing>
          <wp:anchor distT="0" distB="0" distL="114300" distR="114300" simplePos="0" relativeHeight="251658240" behindDoc="1" locked="0" layoutInCell="1" allowOverlap="1" wp14:editId="291B4AB8" wp14:anchorId="14AA2FE1">
            <wp:simplePos x="0" y="0"/>
            <wp:positionH relativeFrom="column">
              <wp:align>left</wp:align>
            </wp:positionH>
            <wp:positionV relativeFrom="paragraph">
              <wp:posOffset>0</wp:posOffset>
            </wp:positionV>
            <wp:extent cx="1086002" cy="266737"/>
            <wp:effectExtent l="0" t="0" r="0" b="0"/>
            <wp:wrapNone/>
            <wp:docPr id="420604808" name="drawing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420604808" name=""/>
                    <pic:cNvPicPr/>
                  </pic:nvPicPr>
                  <pic:blipFill>
                    <a:blip xmlns:r="http://schemas.openxmlformats.org/officeDocument/2006/relationships" r:embed="rId417455863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6002" cy="26673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A6C3F55" w:rsidP="0A6C3F55" w:rsidRDefault="0A6C3F55" w14:paraId="0DE8EF1E" w14:textId="251A66AB">
      <w:pPr>
        <w:pStyle w:val="AIHWbodytext"/>
        <w:rPr>
          <w:lang w:eastAsia="en-AU"/>
        </w:rPr>
      </w:pPr>
    </w:p>
    <w:p w:rsidR="46D43C6C" w:rsidRDefault="46D43C6C" w14:paraId="3D382958" w14:textId="07F0B952">
      <w:r>
        <w:br w:type="page"/>
      </w:r>
    </w:p>
    <w:p w:rsidR="00385BDF" w:rsidP="00385BDF" w:rsidRDefault="00385BDF" w14:paraId="0609DFDF" w14:textId="3FBAC9E9">
      <w:pPr>
        <w:pStyle w:val="AIHWbodytext"/>
        <w:rPr>
          <w:lang w:eastAsia="en-AU"/>
        </w:rPr>
      </w:pPr>
      <w:r w:rsidRPr="02E01027" w:rsidR="00385BDF">
        <w:rPr>
          <w:lang w:eastAsia="en-AU"/>
        </w:rPr>
        <w:t xml:space="preserve">The </w:t>
      </w:r>
      <w:r w:rsidRPr="02E01027" w:rsidR="00167A2E">
        <w:rPr>
          <w:lang w:eastAsia="en-AU"/>
        </w:rPr>
        <w:t>incorporation</w:t>
      </w:r>
      <w:r w:rsidRPr="02E01027" w:rsidR="00385BDF">
        <w:rPr>
          <w:lang w:eastAsia="en-AU"/>
        </w:rPr>
        <w:t xml:space="preserve"> </w:t>
      </w:r>
      <w:r w:rsidRPr="02E01027" w:rsidR="00FA2880">
        <w:rPr>
          <w:lang w:eastAsia="en-AU"/>
        </w:rPr>
        <w:t>of these</w:t>
      </w:r>
      <w:r w:rsidRPr="02E01027" w:rsidR="00385BDF">
        <w:rPr>
          <w:lang w:eastAsia="en-AU"/>
        </w:rPr>
        <w:t xml:space="preserve"> data </w:t>
      </w:r>
      <w:r w:rsidRPr="02E01027" w:rsidR="00CE30F9">
        <w:rPr>
          <w:lang w:eastAsia="en-AU"/>
        </w:rPr>
        <w:t>collections</w:t>
      </w:r>
      <w:r w:rsidRPr="02E01027" w:rsidR="00385BDF">
        <w:rPr>
          <w:lang w:eastAsia="en-AU"/>
        </w:rPr>
        <w:t xml:space="preserve"> into the NHDH includes the following steps:</w:t>
      </w:r>
    </w:p>
    <w:p w:rsidR="00711005" w:rsidP="00385BDF" w:rsidRDefault="00711005" w14:paraId="2F17EA3D" w14:textId="77777777">
      <w:pPr>
        <w:pStyle w:val="AIHWbodytext"/>
        <w:rPr>
          <w:lang w:eastAsia="en-AU"/>
        </w:rPr>
      </w:pPr>
    </w:p>
    <w:p w:rsidRPr="00A3312A" w:rsidR="00385BDF" w:rsidP="004E24FB" w:rsidRDefault="00385BDF" w14:paraId="589C258C" w14:textId="2C4BE9C5">
      <w:pPr>
        <w:pStyle w:val="AIHWbodytext"/>
        <w:numPr>
          <w:ilvl w:val="1"/>
          <w:numId w:val="55"/>
        </w:numPr>
        <w:ind w:left="426"/>
        <w:rPr>
          <w:b/>
          <w:bCs/>
          <w:lang w:eastAsia="en-AU"/>
        </w:rPr>
      </w:pPr>
      <w:r w:rsidRPr="00A3312A">
        <w:rPr>
          <w:b/>
          <w:bCs/>
          <w:lang w:eastAsia="en-AU"/>
        </w:rPr>
        <w:t xml:space="preserve">Initial engagement, governance/ethics, approvals (depicted in figure </w:t>
      </w:r>
      <w:r w:rsidR="002C12F1">
        <w:rPr>
          <w:b/>
          <w:bCs/>
          <w:lang w:eastAsia="en-AU"/>
        </w:rPr>
        <w:t>2</w:t>
      </w:r>
      <w:r w:rsidRPr="00A3312A">
        <w:rPr>
          <w:b/>
          <w:bCs/>
          <w:lang w:eastAsia="en-AU"/>
        </w:rPr>
        <w:t>)</w:t>
      </w:r>
    </w:p>
    <w:p w:rsidR="00F44011" w:rsidP="004E24FB" w:rsidRDefault="00FA2880" w14:paraId="771B2E84" w14:textId="765F84DB">
      <w:pPr>
        <w:pStyle w:val="AIHWbodytext"/>
        <w:ind w:left="567"/>
        <w:rPr>
          <w:b/>
          <w:bCs/>
          <w:noProof/>
          <w:sz w:val="28"/>
          <w:szCs w:val="28"/>
          <w:u w:val="single"/>
        </w:rPr>
      </w:pPr>
      <w:r>
        <w:rPr>
          <w:lang w:eastAsia="en-AU"/>
        </w:rPr>
        <w:t xml:space="preserve">The AIHW will meet with the </w:t>
      </w:r>
      <w:r w:rsidR="00362BA2">
        <w:rPr>
          <w:lang w:eastAsia="en-AU"/>
        </w:rPr>
        <w:t xml:space="preserve">source </w:t>
      </w:r>
      <w:r>
        <w:rPr>
          <w:lang w:eastAsia="en-AU"/>
        </w:rPr>
        <w:t xml:space="preserve">Data Custodian to discuss </w:t>
      </w:r>
      <w:r w:rsidR="001874BA">
        <w:rPr>
          <w:lang w:eastAsia="en-AU"/>
        </w:rPr>
        <w:t>the</w:t>
      </w:r>
      <w:r w:rsidR="00130AE0">
        <w:rPr>
          <w:lang w:eastAsia="en-AU"/>
        </w:rPr>
        <w:t>ir specific needs, including</w:t>
      </w:r>
      <w:r w:rsidR="001874BA">
        <w:rPr>
          <w:lang w:eastAsia="en-AU"/>
        </w:rPr>
        <w:t xml:space="preserve"> timings, costs, feasibility, specific governance requirements and consent arrangements for the data collection.</w:t>
      </w:r>
      <w:r w:rsidR="00A3312A">
        <w:rPr>
          <w:lang w:eastAsia="en-AU"/>
        </w:rPr>
        <w:t xml:space="preserve"> The AIHW will lead this process to develop a data sharing agreement and </w:t>
      </w:r>
      <w:r w:rsidR="00CE30F9">
        <w:rPr>
          <w:lang w:eastAsia="en-AU"/>
        </w:rPr>
        <w:t xml:space="preserve">the </w:t>
      </w:r>
      <w:r w:rsidR="00A3312A">
        <w:rPr>
          <w:lang w:eastAsia="en-AU"/>
        </w:rPr>
        <w:t>required ethics applications.</w:t>
      </w:r>
      <w:r w:rsidRPr="00F44011" w:rsidR="00F44011">
        <w:rPr>
          <w:b/>
          <w:bCs/>
          <w:noProof/>
          <w:sz w:val="28"/>
          <w:szCs w:val="28"/>
          <w:u w:val="single"/>
        </w:rPr>
        <w:t xml:space="preserve"> </w:t>
      </w:r>
    </w:p>
    <w:p w:rsidR="00362BA2" w:rsidP="004E24FB" w:rsidRDefault="00362BA2" w14:paraId="4A09FFD3" w14:textId="77777777">
      <w:pPr>
        <w:pStyle w:val="AIHWbodytext"/>
        <w:ind w:left="567"/>
        <w:rPr>
          <w:lang w:eastAsia="en-AU"/>
        </w:rPr>
      </w:pPr>
      <w:r w:rsidRPr="00362BA2">
        <w:rPr>
          <w:lang w:eastAsia="en-AU"/>
        </w:rPr>
        <w:t>Th</w:t>
      </w:r>
      <w:r>
        <w:rPr>
          <w:lang w:eastAsia="en-AU"/>
        </w:rPr>
        <w:t>e outputs from th</w:t>
      </w:r>
      <w:r w:rsidRPr="00362BA2">
        <w:rPr>
          <w:lang w:eastAsia="en-AU"/>
        </w:rPr>
        <w:t xml:space="preserve">is step </w:t>
      </w:r>
      <w:r>
        <w:rPr>
          <w:lang w:eastAsia="en-AU"/>
        </w:rPr>
        <w:t>include:</w:t>
      </w:r>
    </w:p>
    <w:p w:rsidR="00362BA2" w:rsidP="00362BA2" w:rsidRDefault="00362BA2" w14:paraId="6A7411F9" w14:textId="77777777">
      <w:pPr>
        <w:pStyle w:val="AIHWbodytext"/>
        <w:numPr>
          <w:ilvl w:val="1"/>
          <w:numId w:val="53"/>
        </w:numPr>
        <w:rPr>
          <w:lang w:eastAsia="en-AU"/>
        </w:rPr>
      </w:pPr>
      <w:r>
        <w:rPr>
          <w:lang w:eastAsia="en-AU"/>
        </w:rPr>
        <w:t>Executed Data Sharing Agreement with the source Data Custodian</w:t>
      </w:r>
    </w:p>
    <w:p w:rsidR="00362BA2" w:rsidP="00362BA2" w:rsidRDefault="00362BA2" w14:paraId="77E1E75F" w14:textId="77777777">
      <w:pPr>
        <w:pStyle w:val="AIHWbodytext"/>
        <w:numPr>
          <w:ilvl w:val="1"/>
          <w:numId w:val="53"/>
        </w:numPr>
        <w:rPr>
          <w:lang w:eastAsia="en-AU"/>
        </w:rPr>
      </w:pPr>
      <w:r>
        <w:rPr>
          <w:lang w:eastAsia="en-AU"/>
        </w:rPr>
        <w:t xml:space="preserve">Submitted ethics applications </w:t>
      </w:r>
    </w:p>
    <w:p w:rsidR="00285052" w:rsidP="67A998FF" w:rsidRDefault="00285052" w14:paraId="6160938B" w14:textId="2F88D5E8">
      <w:pPr>
        <w:pStyle w:val="AIHWbodytext"/>
        <w:numPr>
          <w:ilvl w:val="1"/>
          <w:numId w:val="53"/>
        </w:numPr>
        <w:spacing w:before="240"/>
        <w:rPr>
          <w:lang w:eastAsia="en-AU"/>
        </w:rPr>
      </w:pPr>
      <w:r w:rsidRPr="67A998FF" w:rsidR="00362BA2">
        <w:rPr>
          <w:lang w:eastAsia="en-AU"/>
        </w:rPr>
        <w:t xml:space="preserve">Submitted NHDH project proposal </w:t>
      </w:r>
    </w:p>
    <w:p w:rsidRPr="00F44011" w:rsidR="00F44011" w:rsidP="004176BA" w:rsidRDefault="00F44011" w14:paraId="3CFCCADA" w14:textId="15D49BDA">
      <w:pPr>
        <w:pStyle w:val="AIHWbodytext"/>
        <w:spacing w:before="240"/>
        <w:ind w:left="709"/>
        <w:rPr>
          <w:sz w:val="20"/>
          <w:lang w:eastAsia="en-AU"/>
        </w:rPr>
      </w:pPr>
      <w:r w:rsidRPr="3E28D564" w:rsidR="00F44011">
        <w:rPr>
          <w:sz w:val="20"/>
          <w:szCs w:val="20"/>
          <w:lang w:eastAsia="en-AU"/>
        </w:rPr>
        <w:t>Figure 2: Governance Process</w:t>
      </w:r>
    </w:p>
    <w:p w:rsidR="00F44011" w:rsidP="3E28D564" w:rsidRDefault="00F44011" w14:paraId="39D06BE0" w14:textId="2DA37FD0">
      <w:pPr>
        <w:ind w:left="-284"/>
      </w:pPr>
      <w:r w:rsidR="380A1BE6">
        <w:drawing>
          <wp:inline wp14:editId="47859960" wp14:anchorId="53EBF195">
            <wp:extent cx="6214982" cy="3009900"/>
            <wp:effectExtent l="0" t="0" r="0" b="0"/>
            <wp:docPr id="1090580040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677665e7ed3e4121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14982" cy="3009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A3312A" w:rsidR="00385BDF" w:rsidP="004E24FB" w:rsidRDefault="00FA2880" w14:paraId="671788C6" w14:textId="48880680">
      <w:pPr>
        <w:pStyle w:val="AIHWbodytext"/>
        <w:numPr>
          <w:ilvl w:val="1"/>
          <w:numId w:val="55"/>
        </w:numPr>
        <w:ind w:left="709"/>
        <w:rPr>
          <w:b/>
          <w:bCs/>
          <w:lang w:eastAsia="en-AU"/>
        </w:rPr>
      </w:pPr>
      <w:r w:rsidRPr="00A3312A">
        <w:rPr>
          <w:b/>
          <w:bCs/>
          <w:lang w:eastAsia="en-AU"/>
        </w:rPr>
        <w:t>Data design and acquisition</w:t>
      </w:r>
    </w:p>
    <w:p w:rsidR="001874BA" w:rsidP="001874BA" w:rsidRDefault="00130AE0" w14:paraId="5A7F9D3E" w14:textId="1E895DB0">
      <w:pPr>
        <w:pStyle w:val="AIHWbodytext"/>
        <w:ind w:left="709"/>
        <w:rPr>
          <w:lang w:eastAsia="en-AU"/>
        </w:rPr>
      </w:pPr>
      <w:r>
        <w:rPr>
          <w:lang w:eastAsia="en-AU"/>
        </w:rPr>
        <w:t>The AIHW will work closely with the data custodian on establishing the data item list for the NHDH and develop data specifications to transform the data</w:t>
      </w:r>
      <w:r w:rsidR="00A3312A">
        <w:rPr>
          <w:lang w:eastAsia="en-AU"/>
        </w:rPr>
        <w:t xml:space="preserve"> in line with the requirements of the NHDH.</w:t>
      </w:r>
      <w:r>
        <w:rPr>
          <w:lang w:eastAsia="en-AU"/>
        </w:rPr>
        <w:t xml:space="preserve">  </w:t>
      </w:r>
      <w:r w:rsidR="00362BA2">
        <w:rPr>
          <w:lang w:eastAsia="en-AU"/>
        </w:rPr>
        <w:t>Data will be supplied to the AIHW using agreed process</w:t>
      </w:r>
      <w:r w:rsidR="00747566">
        <w:rPr>
          <w:lang w:eastAsia="en-AU"/>
        </w:rPr>
        <w:t xml:space="preserve"> and stored in the AIHW secure environment</w:t>
      </w:r>
      <w:r w:rsidR="00362BA2">
        <w:rPr>
          <w:lang w:eastAsia="en-AU"/>
        </w:rPr>
        <w:t xml:space="preserve">. </w:t>
      </w:r>
    </w:p>
    <w:p w:rsidR="00362BA2" w:rsidP="00362BA2" w:rsidRDefault="00362BA2" w14:paraId="1AA6DCD7" w14:textId="77777777">
      <w:pPr>
        <w:pStyle w:val="AIHWbodytext"/>
        <w:ind w:left="709"/>
        <w:rPr>
          <w:lang w:eastAsia="en-AU"/>
        </w:rPr>
      </w:pPr>
      <w:r w:rsidRPr="00362BA2">
        <w:rPr>
          <w:lang w:eastAsia="en-AU"/>
        </w:rPr>
        <w:t>Th</w:t>
      </w:r>
      <w:r>
        <w:rPr>
          <w:lang w:eastAsia="en-AU"/>
        </w:rPr>
        <w:t>e outputs from th</w:t>
      </w:r>
      <w:r w:rsidRPr="00362BA2">
        <w:rPr>
          <w:lang w:eastAsia="en-AU"/>
        </w:rPr>
        <w:t xml:space="preserve">is step </w:t>
      </w:r>
      <w:r>
        <w:rPr>
          <w:lang w:eastAsia="en-AU"/>
        </w:rPr>
        <w:t>include:</w:t>
      </w:r>
    </w:p>
    <w:p w:rsidR="00362BA2" w:rsidP="00C93D84" w:rsidRDefault="00C93D84" w14:paraId="4E6A0B50" w14:textId="7E55C2B4">
      <w:pPr>
        <w:pStyle w:val="AIHWbodytext"/>
        <w:numPr>
          <w:ilvl w:val="3"/>
          <w:numId w:val="54"/>
        </w:numPr>
        <w:ind w:left="1843"/>
        <w:rPr>
          <w:lang w:eastAsia="en-AU"/>
        </w:rPr>
      </w:pPr>
      <w:r>
        <w:rPr>
          <w:lang w:eastAsia="en-AU"/>
        </w:rPr>
        <w:t>Finalised data specifications</w:t>
      </w:r>
    </w:p>
    <w:p w:rsidR="00C93D84" w:rsidP="00C93D84" w:rsidRDefault="00C93D84" w14:paraId="67C08868" w14:textId="6AF986DE">
      <w:pPr>
        <w:pStyle w:val="AIHWbodytext"/>
        <w:numPr>
          <w:ilvl w:val="3"/>
          <w:numId w:val="54"/>
        </w:numPr>
        <w:ind w:left="1843"/>
        <w:rPr>
          <w:lang w:eastAsia="en-AU"/>
        </w:rPr>
      </w:pPr>
      <w:r>
        <w:rPr>
          <w:lang w:eastAsia="en-AU"/>
        </w:rPr>
        <w:t>Content data received</w:t>
      </w:r>
    </w:p>
    <w:p w:rsidR="00C93D84" w:rsidP="67A998FF" w:rsidRDefault="00C93D84" w14:paraId="69352C31" w14:textId="516DCA23">
      <w:pPr>
        <w:pStyle w:val="AIHWbodytext"/>
        <w:numPr>
          <w:ilvl w:val="3"/>
          <w:numId w:val="54"/>
        </w:numPr>
        <w:ind w:left="1843"/>
        <w:rPr>
          <w:lang w:eastAsia="en-AU"/>
        </w:rPr>
      </w:pPr>
      <w:r w:rsidRPr="67A998FF" w:rsidR="00C93D84">
        <w:rPr>
          <w:lang w:eastAsia="en-AU"/>
        </w:rPr>
        <w:t>Linkage variables received</w:t>
      </w:r>
    </w:p>
    <w:p w:rsidR="00C93D84" w:rsidP="00C93D84" w:rsidRDefault="00C93D84" w14:paraId="272E5FF8" w14:textId="77777777">
      <w:pPr>
        <w:pStyle w:val="AIHWbodytext"/>
        <w:ind w:left="1843"/>
        <w:rPr>
          <w:lang w:eastAsia="en-AU"/>
        </w:rPr>
      </w:pPr>
    </w:p>
    <w:p w:rsidRPr="00A3312A" w:rsidR="00FA2880" w:rsidP="004E24FB" w:rsidRDefault="00FA2880" w14:paraId="3A04D633" w14:textId="079B5F33">
      <w:pPr>
        <w:pStyle w:val="AIHWbodytext"/>
        <w:numPr>
          <w:ilvl w:val="1"/>
          <w:numId w:val="55"/>
        </w:numPr>
        <w:ind w:left="709"/>
        <w:rPr>
          <w:b/>
          <w:bCs/>
          <w:lang w:eastAsia="en-AU"/>
        </w:rPr>
      </w:pPr>
      <w:r w:rsidRPr="00A3312A">
        <w:rPr>
          <w:b/>
          <w:bCs/>
          <w:lang w:eastAsia="en-AU"/>
        </w:rPr>
        <w:lastRenderedPageBreak/>
        <w:t>Technical Preparation</w:t>
      </w:r>
    </w:p>
    <w:p w:rsidR="001874BA" w:rsidP="00A3312A" w:rsidRDefault="00A3312A" w14:paraId="268D1872" w14:textId="4980510E">
      <w:pPr>
        <w:pStyle w:val="AIHWbodytext"/>
        <w:ind w:left="709"/>
        <w:rPr>
          <w:lang w:eastAsia="en-AU"/>
        </w:rPr>
      </w:pPr>
      <w:r>
        <w:rPr>
          <w:lang w:eastAsia="en-AU"/>
        </w:rPr>
        <w:t xml:space="preserve">Following the data being </w:t>
      </w:r>
      <w:r w:rsidR="00362BA2">
        <w:rPr>
          <w:lang w:eastAsia="en-AU"/>
        </w:rPr>
        <w:t xml:space="preserve">supplied </w:t>
      </w:r>
      <w:r>
        <w:rPr>
          <w:lang w:eastAsia="en-AU"/>
        </w:rPr>
        <w:t xml:space="preserve">to the AIHW from the </w:t>
      </w:r>
      <w:r w:rsidR="00362BA2">
        <w:rPr>
          <w:lang w:eastAsia="en-AU"/>
        </w:rPr>
        <w:t xml:space="preserve">source </w:t>
      </w:r>
      <w:r w:rsidR="00B938DD">
        <w:rPr>
          <w:lang w:eastAsia="en-AU"/>
        </w:rPr>
        <w:t xml:space="preserve">Data Custodian, AIHW will undertake the technical preparation and develop a linkage plan and test plan. </w:t>
      </w:r>
    </w:p>
    <w:p w:rsidR="00362BA2" w:rsidP="00362BA2" w:rsidRDefault="00362BA2" w14:paraId="2DEF6FDD" w14:textId="77777777">
      <w:pPr>
        <w:pStyle w:val="AIHWbodytext"/>
        <w:ind w:left="709"/>
        <w:rPr>
          <w:lang w:eastAsia="en-AU"/>
        </w:rPr>
      </w:pPr>
      <w:r w:rsidRPr="00362BA2">
        <w:rPr>
          <w:lang w:eastAsia="en-AU"/>
        </w:rPr>
        <w:t>Th</w:t>
      </w:r>
      <w:r>
        <w:rPr>
          <w:lang w:eastAsia="en-AU"/>
        </w:rPr>
        <w:t>e outputs from th</w:t>
      </w:r>
      <w:r w:rsidRPr="00362BA2">
        <w:rPr>
          <w:lang w:eastAsia="en-AU"/>
        </w:rPr>
        <w:t xml:space="preserve">is step </w:t>
      </w:r>
      <w:r>
        <w:rPr>
          <w:lang w:eastAsia="en-AU"/>
        </w:rPr>
        <w:t>include:</w:t>
      </w:r>
    </w:p>
    <w:p w:rsidR="00362BA2" w:rsidP="00C93D84" w:rsidRDefault="00C93D84" w14:paraId="55A34BCC" w14:textId="647D360A">
      <w:pPr>
        <w:pStyle w:val="AIHWbodytext"/>
        <w:numPr>
          <w:ilvl w:val="1"/>
          <w:numId w:val="52"/>
        </w:numPr>
        <w:rPr>
          <w:lang w:eastAsia="en-AU"/>
        </w:rPr>
      </w:pPr>
      <w:r>
        <w:rPr>
          <w:lang w:eastAsia="en-AU"/>
        </w:rPr>
        <w:t>Linkage plan developed</w:t>
      </w:r>
    </w:p>
    <w:p w:rsidR="00C93D84" w:rsidP="00C93D84" w:rsidRDefault="00C93D84" w14:paraId="373C0F21" w14:textId="68210A7B">
      <w:pPr>
        <w:pStyle w:val="AIHWbodytext"/>
        <w:numPr>
          <w:ilvl w:val="1"/>
          <w:numId w:val="52"/>
        </w:numPr>
        <w:rPr>
          <w:lang w:eastAsia="en-AU"/>
        </w:rPr>
      </w:pPr>
      <w:r>
        <w:rPr>
          <w:lang w:eastAsia="en-AU"/>
        </w:rPr>
        <w:t>Test plan developed</w:t>
      </w:r>
    </w:p>
    <w:p w:rsidR="00362BA2" w:rsidP="00A3312A" w:rsidRDefault="00362BA2" w14:paraId="6E9BC671" w14:textId="77777777">
      <w:pPr>
        <w:pStyle w:val="AIHWbodytext"/>
        <w:ind w:left="709"/>
        <w:rPr>
          <w:lang w:eastAsia="en-AU"/>
        </w:rPr>
      </w:pPr>
    </w:p>
    <w:p w:rsidR="00145C69" w:rsidP="004E24FB" w:rsidRDefault="00145C69" w14:paraId="7AB375C9" w14:textId="42E77136">
      <w:pPr>
        <w:pStyle w:val="AIHWbodytext"/>
        <w:numPr>
          <w:ilvl w:val="1"/>
          <w:numId w:val="55"/>
        </w:numPr>
        <w:ind w:left="709"/>
        <w:rPr>
          <w:b/>
          <w:bCs/>
          <w:lang w:eastAsia="en-AU"/>
        </w:rPr>
      </w:pPr>
      <w:r>
        <w:rPr>
          <w:b/>
          <w:bCs/>
          <w:lang w:eastAsia="en-AU"/>
        </w:rPr>
        <w:t>Data Linkage</w:t>
      </w:r>
    </w:p>
    <w:p w:rsidR="00145C69" w:rsidP="00145C69" w:rsidRDefault="00145C69" w14:paraId="42AEFF8F" w14:textId="1098FEA2">
      <w:pPr>
        <w:pStyle w:val="AIHWbodytext"/>
        <w:ind w:left="709"/>
        <w:rPr>
          <w:lang w:eastAsia="en-AU"/>
        </w:rPr>
      </w:pPr>
      <w:r>
        <w:rPr>
          <w:lang w:eastAsia="en-AU"/>
        </w:rPr>
        <w:t xml:space="preserve">Once the linkage plan is established the linkage </w:t>
      </w:r>
      <w:r w:rsidR="00747566">
        <w:rPr>
          <w:lang w:eastAsia="en-AU"/>
        </w:rPr>
        <w:t xml:space="preserve">will be completed and a de-identified linkage </w:t>
      </w:r>
      <w:r>
        <w:rPr>
          <w:lang w:eastAsia="en-AU"/>
        </w:rPr>
        <w:t>map will be created.</w:t>
      </w:r>
    </w:p>
    <w:p w:rsidR="00747566" w:rsidP="00747566" w:rsidRDefault="00747566" w14:paraId="347A6D6E" w14:textId="77777777">
      <w:pPr>
        <w:pStyle w:val="AIHWbodytext"/>
        <w:ind w:left="709"/>
        <w:rPr>
          <w:lang w:eastAsia="en-AU"/>
        </w:rPr>
      </w:pPr>
      <w:r w:rsidRPr="00362BA2">
        <w:rPr>
          <w:lang w:eastAsia="en-AU"/>
        </w:rPr>
        <w:t>Th</w:t>
      </w:r>
      <w:r>
        <w:rPr>
          <w:lang w:eastAsia="en-AU"/>
        </w:rPr>
        <w:t>e outputs from th</w:t>
      </w:r>
      <w:r w:rsidRPr="00362BA2">
        <w:rPr>
          <w:lang w:eastAsia="en-AU"/>
        </w:rPr>
        <w:t xml:space="preserve">is step </w:t>
      </w:r>
      <w:r>
        <w:rPr>
          <w:lang w:eastAsia="en-AU"/>
        </w:rPr>
        <w:t>include:</w:t>
      </w:r>
    </w:p>
    <w:p w:rsidR="00747566" w:rsidP="00C93D84" w:rsidRDefault="00C93D84" w14:paraId="57C4DEC4" w14:textId="31CC8C5F">
      <w:pPr>
        <w:pStyle w:val="AIHWbodytext"/>
        <w:numPr>
          <w:ilvl w:val="0"/>
          <w:numId w:val="61"/>
        </w:numPr>
        <w:ind w:left="1701"/>
        <w:rPr>
          <w:lang w:eastAsia="en-AU"/>
        </w:rPr>
      </w:pPr>
      <w:r>
        <w:rPr>
          <w:lang w:eastAsia="en-AU"/>
        </w:rPr>
        <w:t>Linkage map created</w:t>
      </w:r>
    </w:p>
    <w:p w:rsidR="00747566" w:rsidP="00145C69" w:rsidRDefault="00747566" w14:paraId="609C5361" w14:textId="77777777">
      <w:pPr>
        <w:pStyle w:val="AIHWbodytext"/>
        <w:ind w:left="709"/>
        <w:rPr>
          <w:b/>
          <w:bCs/>
          <w:lang w:eastAsia="en-AU"/>
        </w:rPr>
      </w:pPr>
    </w:p>
    <w:p w:rsidRPr="00B938DD" w:rsidR="00FA2880" w:rsidP="004E24FB" w:rsidRDefault="00145C69" w14:paraId="30AA7A39" w14:textId="4A8C40B7">
      <w:pPr>
        <w:pStyle w:val="AIHWbodytext"/>
        <w:numPr>
          <w:ilvl w:val="1"/>
          <w:numId w:val="55"/>
        </w:numPr>
        <w:ind w:left="709"/>
        <w:rPr>
          <w:b/>
          <w:bCs/>
          <w:lang w:eastAsia="en-AU"/>
        </w:rPr>
      </w:pPr>
      <w:r>
        <w:rPr>
          <w:b/>
          <w:bCs/>
          <w:lang w:eastAsia="en-AU"/>
        </w:rPr>
        <w:t xml:space="preserve">Data </w:t>
      </w:r>
      <w:r w:rsidRPr="00B938DD" w:rsidR="00FA2880">
        <w:rPr>
          <w:b/>
          <w:bCs/>
          <w:lang w:eastAsia="en-AU"/>
        </w:rPr>
        <w:t>Merging and Transformation</w:t>
      </w:r>
    </w:p>
    <w:p w:rsidR="001874BA" w:rsidP="00B938DD" w:rsidRDefault="00747566" w14:paraId="0B1D6E90" w14:textId="0A1C417F">
      <w:pPr>
        <w:pStyle w:val="AIHWbodytext"/>
        <w:ind w:left="709"/>
        <w:rPr>
          <w:lang w:eastAsia="en-AU"/>
        </w:rPr>
      </w:pPr>
      <w:r>
        <w:rPr>
          <w:lang w:eastAsia="en-AU"/>
        </w:rPr>
        <w:t xml:space="preserve">Data transformations </w:t>
      </w:r>
      <w:r w:rsidR="00145C69">
        <w:rPr>
          <w:lang w:eastAsia="en-AU"/>
        </w:rPr>
        <w:t xml:space="preserve">will be applied in line with the data specifications and de-identified linked ready data will </w:t>
      </w:r>
      <w:r w:rsidR="00F11286">
        <w:rPr>
          <w:lang w:eastAsia="en-AU"/>
        </w:rPr>
        <w:t xml:space="preserve">be </w:t>
      </w:r>
      <w:r>
        <w:rPr>
          <w:lang w:eastAsia="en-AU"/>
        </w:rPr>
        <w:t>progressed</w:t>
      </w:r>
      <w:r w:rsidR="00F11286">
        <w:rPr>
          <w:lang w:eastAsia="en-AU"/>
        </w:rPr>
        <w:t xml:space="preserve"> for testing.</w:t>
      </w:r>
    </w:p>
    <w:p w:rsidR="00747566" w:rsidP="00747566" w:rsidRDefault="00747566" w14:paraId="7790CD01" w14:textId="77777777">
      <w:pPr>
        <w:pStyle w:val="AIHWbodytext"/>
        <w:ind w:left="709"/>
        <w:rPr>
          <w:lang w:eastAsia="en-AU"/>
        </w:rPr>
      </w:pPr>
      <w:r w:rsidRPr="00362BA2">
        <w:rPr>
          <w:lang w:eastAsia="en-AU"/>
        </w:rPr>
        <w:t>Th</w:t>
      </w:r>
      <w:r>
        <w:rPr>
          <w:lang w:eastAsia="en-AU"/>
        </w:rPr>
        <w:t>e outputs from th</w:t>
      </w:r>
      <w:r w:rsidRPr="00362BA2">
        <w:rPr>
          <w:lang w:eastAsia="en-AU"/>
        </w:rPr>
        <w:t xml:space="preserve">is step </w:t>
      </w:r>
      <w:r>
        <w:rPr>
          <w:lang w:eastAsia="en-AU"/>
        </w:rPr>
        <w:t>include:</w:t>
      </w:r>
    </w:p>
    <w:p w:rsidR="00747566" w:rsidP="00C93D84" w:rsidRDefault="00C93D84" w14:paraId="091592AE" w14:textId="3B04C8A6">
      <w:pPr>
        <w:pStyle w:val="AIHWbodytext"/>
        <w:numPr>
          <w:ilvl w:val="0"/>
          <w:numId w:val="62"/>
        </w:numPr>
        <w:ind w:left="1701"/>
        <w:rPr>
          <w:lang w:eastAsia="en-AU"/>
        </w:rPr>
      </w:pPr>
      <w:r>
        <w:rPr>
          <w:lang w:eastAsia="en-AU"/>
        </w:rPr>
        <w:t>De-identified linked ready data prepared for testing</w:t>
      </w:r>
    </w:p>
    <w:p w:rsidR="00747566" w:rsidP="00B938DD" w:rsidRDefault="00747566" w14:paraId="22194FED" w14:textId="77777777">
      <w:pPr>
        <w:pStyle w:val="AIHWbodytext"/>
        <w:ind w:left="709"/>
        <w:rPr>
          <w:lang w:eastAsia="en-AU"/>
        </w:rPr>
      </w:pPr>
    </w:p>
    <w:p w:rsidRPr="00F11286" w:rsidR="00FA2880" w:rsidP="004E24FB" w:rsidRDefault="00FA2880" w14:paraId="42383CF9" w14:textId="28166B4F">
      <w:pPr>
        <w:pStyle w:val="AIHWbodytext"/>
        <w:numPr>
          <w:ilvl w:val="1"/>
          <w:numId w:val="55"/>
        </w:numPr>
        <w:ind w:left="709"/>
        <w:rPr>
          <w:b/>
          <w:bCs/>
          <w:lang w:eastAsia="en-AU"/>
        </w:rPr>
      </w:pPr>
      <w:r w:rsidRPr="00F11286">
        <w:rPr>
          <w:b/>
          <w:bCs/>
          <w:lang w:eastAsia="en-AU"/>
        </w:rPr>
        <w:t>Testing</w:t>
      </w:r>
    </w:p>
    <w:p w:rsidR="001874BA" w:rsidP="00F11286" w:rsidRDefault="005448CB" w14:paraId="0CB482B9" w14:textId="7BDA29F8">
      <w:pPr>
        <w:pStyle w:val="AIHWbodytext"/>
        <w:ind w:left="709"/>
        <w:rPr>
          <w:lang w:eastAsia="en-AU"/>
        </w:rPr>
      </w:pPr>
      <w:r>
        <w:rPr>
          <w:lang w:eastAsia="en-AU"/>
        </w:rPr>
        <w:t>Data is thoroughly tested to e</w:t>
      </w:r>
      <w:r w:rsidR="001E71CC">
        <w:rPr>
          <w:lang w:eastAsia="en-AU"/>
        </w:rPr>
        <w:t>valuate</w:t>
      </w:r>
      <w:r>
        <w:rPr>
          <w:lang w:eastAsia="en-AU"/>
        </w:rPr>
        <w:t xml:space="preserve"> </w:t>
      </w:r>
      <w:r w:rsidRPr="001E71CC" w:rsidR="001E71CC">
        <w:rPr>
          <w:lang w:eastAsia="en-AU"/>
        </w:rPr>
        <w:t>the quality, accuracy, and completeness of data</w:t>
      </w:r>
      <w:r w:rsidR="00747566">
        <w:rPr>
          <w:lang w:eastAsia="en-AU"/>
        </w:rPr>
        <w:t xml:space="preserve"> against the data specifications using the test plan</w:t>
      </w:r>
      <w:r w:rsidR="001E71CC">
        <w:rPr>
          <w:lang w:eastAsia="en-AU"/>
        </w:rPr>
        <w:t>.</w:t>
      </w:r>
    </w:p>
    <w:p w:rsidR="00747566" w:rsidP="00747566" w:rsidRDefault="00747566" w14:paraId="702D92BE" w14:textId="77777777">
      <w:pPr>
        <w:pStyle w:val="AIHWbodytext"/>
        <w:ind w:left="709"/>
        <w:rPr>
          <w:lang w:eastAsia="en-AU"/>
        </w:rPr>
      </w:pPr>
      <w:r w:rsidRPr="00362BA2">
        <w:rPr>
          <w:lang w:eastAsia="en-AU"/>
        </w:rPr>
        <w:t>Th</w:t>
      </w:r>
      <w:r>
        <w:rPr>
          <w:lang w:eastAsia="en-AU"/>
        </w:rPr>
        <w:t>e outputs from th</w:t>
      </w:r>
      <w:r w:rsidRPr="00362BA2">
        <w:rPr>
          <w:lang w:eastAsia="en-AU"/>
        </w:rPr>
        <w:t xml:space="preserve">is step </w:t>
      </w:r>
      <w:r>
        <w:rPr>
          <w:lang w:eastAsia="en-AU"/>
        </w:rPr>
        <w:t>include:</w:t>
      </w:r>
    </w:p>
    <w:p w:rsidR="00747566" w:rsidP="00C93D84" w:rsidRDefault="00C93D84" w14:paraId="1F636748" w14:textId="0837850C">
      <w:pPr>
        <w:pStyle w:val="AIHWbodytext"/>
        <w:numPr>
          <w:ilvl w:val="0"/>
          <w:numId w:val="63"/>
        </w:numPr>
        <w:ind w:left="1701"/>
        <w:rPr>
          <w:lang w:eastAsia="en-AU"/>
        </w:rPr>
      </w:pPr>
      <w:r>
        <w:rPr>
          <w:lang w:eastAsia="en-AU"/>
        </w:rPr>
        <w:t xml:space="preserve">Tested de-identified linked ready data for loading into production environment </w:t>
      </w:r>
    </w:p>
    <w:p w:rsidR="00747566" w:rsidP="00F11286" w:rsidRDefault="00747566" w14:paraId="3A89490E" w14:textId="77777777">
      <w:pPr>
        <w:pStyle w:val="AIHWbodytext"/>
        <w:ind w:left="709"/>
        <w:rPr>
          <w:lang w:eastAsia="en-AU"/>
        </w:rPr>
      </w:pPr>
    </w:p>
    <w:p w:rsidRPr="00F11286" w:rsidR="00FA2880" w:rsidP="004E24FB" w:rsidRDefault="00FA2880" w14:paraId="5BC70259" w14:textId="7C7D9E32">
      <w:pPr>
        <w:pStyle w:val="AIHWbodytext"/>
        <w:numPr>
          <w:ilvl w:val="1"/>
          <w:numId w:val="55"/>
        </w:numPr>
        <w:ind w:left="709"/>
        <w:rPr>
          <w:b/>
          <w:bCs/>
          <w:lang w:eastAsia="en-AU"/>
        </w:rPr>
      </w:pPr>
      <w:r w:rsidRPr="00F11286">
        <w:rPr>
          <w:b/>
          <w:bCs/>
          <w:lang w:eastAsia="en-AU"/>
        </w:rPr>
        <w:t xml:space="preserve">Release </w:t>
      </w:r>
    </w:p>
    <w:p w:rsidR="00F11286" w:rsidP="004176BA" w:rsidRDefault="00F11286" w14:paraId="0D1DA311" w14:textId="7499A7B9">
      <w:pPr>
        <w:pStyle w:val="AIHWbodytext"/>
        <w:ind w:left="709"/>
        <w:rPr>
          <w:lang w:eastAsia="en-AU"/>
        </w:rPr>
      </w:pPr>
      <w:r w:rsidRPr="00F11286">
        <w:rPr>
          <w:lang w:eastAsia="en-AU"/>
        </w:rPr>
        <w:t xml:space="preserve">Data is transferred to the </w:t>
      </w:r>
      <w:r w:rsidR="00747566">
        <w:rPr>
          <w:lang w:eastAsia="en-AU"/>
        </w:rPr>
        <w:t xml:space="preserve">NHDH </w:t>
      </w:r>
      <w:r w:rsidR="001E71CC">
        <w:rPr>
          <w:lang w:eastAsia="en-AU"/>
        </w:rPr>
        <w:t>p</w:t>
      </w:r>
      <w:r w:rsidRPr="00F11286">
        <w:rPr>
          <w:lang w:eastAsia="en-AU"/>
        </w:rPr>
        <w:t xml:space="preserve">roduction </w:t>
      </w:r>
      <w:r w:rsidR="001E71CC">
        <w:rPr>
          <w:lang w:eastAsia="en-AU"/>
        </w:rPr>
        <w:t>e</w:t>
      </w:r>
      <w:r w:rsidRPr="00F11286">
        <w:rPr>
          <w:lang w:eastAsia="en-AU"/>
        </w:rPr>
        <w:t>nvironment</w:t>
      </w:r>
      <w:r w:rsidR="00747566">
        <w:rPr>
          <w:lang w:eastAsia="en-AU"/>
        </w:rPr>
        <w:t>s</w:t>
      </w:r>
      <w:r>
        <w:rPr>
          <w:lang w:eastAsia="en-AU"/>
        </w:rPr>
        <w:t xml:space="preserve"> </w:t>
      </w:r>
      <w:r w:rsidR="0001397C">
        <w:rPr>
          <w:lang w:eastAsia="en-AU"/>
        </w:rPr>
        <w:t>The data collection is now</w:t>
      </w:r>
      <w:r>
        <w:rPr>
          <w:lang w:eastAsia="en-AU"/>
        </w:rPr>
        <w:t xml:space="preserve"> ready for researchers to apply for access to the data </w:t>
      </w:r>
      <w:r w:rsidR="0001397C">
        <w:rPr>
          <w:lang w:eastAsia="en-AU"/>
        </w:rPr>
        <w:t xml:space="preserve">via project proposals </w:t>
      </w:r>
      <w:r>
        <w:rPr>
          <w:lang w:eastAsia="en-AU"/>
        </w:rPr>
        <w:t xml:space="preserve">as per the processes outlined in the NHDH Governance Protocols. </w:t>
      </w:r>
    </w:p>
    <w:p w:rsidR="00747566" w:rsidP="00747566" w:rsidRDefault="00747566" w14:paraId="4E6DA48E" w14:textId="77777777">
      <w:pPr>
        <w:pStyle w:val="AIHWbodytext"/>
        <w:ind w:left="709"/>
        <w:rPr>
          <w:lang w:eastAsia="en-AU"/>
        </w:rPr>
      </w:pPr>
      <w:r w:rsidRPr="00362BA2">
        <w:rPr>
          <w:lang w:eastAsia="en-AU"/>
        </w:rPr>
        <w:t>Th</w:t>
      </w:r>
      <w:r>
        <w:rPr>
          <w:lang w:eastAsia="en-AU"/>
        </w:rPr>
        <w:t>e outputs from th</w:t>
      </w:r>
      <w:r w:rsidRPr="00362BA2">
        <w:rPr>
          <w:lang w:eastAsia="en-AU"/>
        </w:rPr>
        <w:t xml:space="preserve">is step </w:t>
      </w:r>
      <w:r>
        <w:rPr>
          <w:lang w:eastAsia="en-AU"/>
        </w:rPr>
        <w:t>include:</w:t>
      </w:r>
    </w:p>
    <w:p w:rsidR="00747566" w:rsidP="00C93D84" w:rsidRDefault="00C93D84" w14:paraId="5F4EC023" w14:textId="2C63886B">
      <w:pPr>
        <w:pStyle w:val="AIHWbodytext"/>
        <w:numPr>
          <w:ilvl w:val="0"/>
          <w:numId w:val="64"/>
        </w:numPr>
        <w:ind w:left="1701"/>
        <w:rPr>
          <w:lang w:eastAsia="en-AU"/>
        </w:rPr>
      </w:pPr>
      <w:r>
        <w:rPr>
          <w:lang w:eastAsia="en-AU"/>
        </w:rPr>
        <w:t>De-identified data loaded into the NHDH secure environment</w:t>
      </w:r>
    </w:p>
    <w:p w:rsidR="00747566" w:rsidP="004176BA" w:rsidRDefault="00747566" w14:paraId="7679433B" w14:textId="77777777">
      <w:pPr>
        <w:pStyle w:val="AIHWbodytext"/>
        <w:ind w:left="709"/>
        <w:rPr>
          <w:lang w:eastAsia="en-AU"/>
        </w:rPr>
      </w:pPr>
    </w:p>
    <w:p w:rsidR="00285052" w:rsidRDefault="00285052" w14:paraId="691C0104" w14:textId="77777777">
      <w:pPr>
        <w:rPr>
          <w:rFonts w:ascii="Arial" w:hAnsi="Arial"/>
          <w:b/>
          <w:bCs/>
          <w:sz w:val="28"/>
          <w:szCs w:val="28"/>
        </w:rPr>
      </w:pPr>
      <w:r>
        <w:rPr>
          <w:bCs/>
          <w:sz w:val="28"/>
          <w:szCs w:val="28"/>
        </w:rPr>
        <w:br w:type="page"/>
      </w:r>
    </w:p>
    <w:p w:rsidR="00711005" w:rsidP="00593DAC" w:rsidRDefault="00367B92" w14:paraId="156A90EB" w14:textId="77777777">
      <w:pPr>
        <w:pStyle w:val="Highlightboxtext"/>
        <w:shd w:val="clear" w:color="auto" w:fill="auto"/>
        <w:jc w:val="center"/>
        <w:rPr>
          <w:rFonts w:cs="Times New Roman"/>
          <w:bCs/>
          <w:noProof w:val="0"/>
          <w:sz w:val="28"/>
          <w:szCs w:val="28"/>
          <w:lang w:eastAsia="en-AU"/>
        </w:rPr>
      </w:pPr>
      <w:r>
        <w:rPr>
          <w:rFonts w:cs="Times New Roman"/>
          <w:bCs/>
          <w:noProof w:val="0"/>
          <w:sz w:val="28"/>
          <w:szCs w:val="28"/>
          <w:lang w:eastAsia="en-AU"/>
        </w:rPr>
        <w:lastRenderedPageBreak/>
        <w:t xml:space="preserve">Data Custodian </w:t>
      </w:r>
      <w:r w:rsidRPr="00593DAC" w:rsidR="00A13AA1">
        <w:rPr>
          <w:rFonts w:cs="Times New Roman"/>
          <w:bCs/>
          <w:noProof w:val="0"/>
          <w:sz w:val="28"/>
          <w:szCs w:val="28"/>
          <w:lang w:eastAsia="en-AU"/>
        </w:rPr>
        <w:t>Checklist</w:t>
      </w:r>
      <w:r w:rsidRPr="00593DAC" w:rsidR="00593DAC">
        <w:rPr>
          <w:rFonts w:cs="Times New Roman"/>
          <w:bCs/>
          <w:noProof w:val="0"/>
          <w:sz w:val="28"/>
          <w:szCs w:val="28"/>
          <w:lang w:eastAsia="en-AU"/>
        </w:rPr>
        <w:t xml:space="preserve"> </w:t>
      </w:r>
    </w:p>
    <w:p w:rsidRPr="00593DAC" w:rsidR="00A13AA1" w:rsidP="00593DAC" w:rsidRDefault="00711005" w14:paraId="090C264A" w14:textId="474A9740">
      <w:pPr>
        <w:pStyle w:val="Highlightboxtext"/>
        <w:shd w:val="clear" w:color="auto" w:fill="auto"/>
        <w:jc w:val="center"/>
        <w:rPr>
          <w:rFonts w:cs="Times New Roman"/>
          <w:bCs/>
          <w:noProof w:val="0"/>
          <w:sz w:val="28"/>
          <w:szCs w:val="28"/>
          <w:lang w:eastAsia="en-AU"/>
        </w:rPr>
      </w:pPr>
      <w:r>
        <w:rPr>
          <w:rFonts w:cs="Times New Roman"/>
          <w:bCs/>
          <w:noProof w:val="0"/>
          <w:sz w:val="28"/>
          <w:szCs w:val="28"/>
          <w:lang w:eastAsia="en-AU"/>
        </w:rPr>
        <w:t>Incorporating</w:t>
      </w:r>
      <w:r w:rsidRPr="00593DAC" w:rsidR="00593DAC">
        <w:rPr>
          <w:rFonts w:cs="Times New Roman"/>
          <w:bCs/>
          <w:noProof w:val="0"/>
          <w:sz w:val="28"/>
          <w:szCs w:val="28"/>
          <w:lang w:eastAsia="en-AU"/>
        </w:rPr>
        <w:t xml:space="preserve"> new data collections to the NHDH</w:t>
      </w:r>
    </w:p>
    <w:tbl>
      <w:tblPr>
        <w:tblStyle w:val="TableGrid"/>
        <w:tblW w:w="9209" w:type="dxa"/>
        <w:tblLook w:val="04A0" w:firstRow="1" w:lastRow="0" w:firstColumn="1" w:lastColumn="0" w:noHBand="0" w:noVBand="1"/>
      </w:tblPr>
      <w:tblGrid>
        <w:gridCol w:w="7650"/>
        <w:gridCol w:w="1559"/>
      </w:tblGrid>
      <w:tr w:rsidR="00154745" w:rsidTr="46D43C6C" w14:paraId="1D9CC65D" w14:textId="77777777">
        <w:tc>
          <w:tcPr>
            <w:tcW w:w="7650" w:type="dxa"/>
            <w:shd w:val="clear" w:color="auto" w:fill="F2F2F2" w:themeFill="background1" w:themeFillShade="F2"/>
            <w:tcMar/>
          </w:tcPr>
          <w:p w:rsidRPr="00154745" w:rsidR="00154745" w:rsidP="00797160" w:rsidRDefault="00154745" w14:paraId="652CF17A" w14:textId="287E2F30">
            <w:pPr>
              <w:pStyle w:val="AIHWbodytext"/>
              <w:rPr>
                <w:lang w:eastAsia="en-AU"/>
              </w:rPr>
            </w:pPr>
            <w:r w:rsidRPr="00776ED9">
              <w:rPr>
                <w:b/>
                <w:bCs/>
                <w:sz w:val="28"/>
                <w:szCs w:val="28"/>
                <w:lang w:eastAsia="en-AU"/>
              </w:rPr>
              <w:t>Action</w:t>
            </w:r>
            <w:r w:rsidR="00776ED9">
              <w:rPr>
                <w:lang w:eastAsia="en-AU"/>
              </w:rPr>
              <w:t xml:space="preserve"> (please note: not all actions may apply)</w:t>
            </w:r>
          </w:p>
        </w:tc>
        <w:tc>
          <w:tcPr>
            <w:tcW w:w="1559" w:type="dxa"/>
            <w:shd w:val="clear" w:color="auto" w:fill="F2F2F2" w:themeFill="background1" w:themeFillShade="F2"/>
            <w:tcMar/>
          </w:tcPr>
          <w:p w:rsidRPr="00776ED9" w:rsidR="00154745" w:rsidP="00797160" w:rsidRDefault="00154745" w14:paraId="059E1BCA" w14:textId="78DF0790">
            <w:pPr>
              <w:pStyle w:val="AIHWbodytext"/>
              <w:rPr>
                <w:b/>
                <w:bCs/>
                <w:sz w:val="28"/>
                <w:szCs w:val="28"/>
                <w:lang w:eastAsia="en-AU"/>
              </w:rPr>
            </w:pPr>
            <w:r w:rsidRPr="00776ED9">
              <w:rPr>
                <w:b/>
                <w:bCs/>
                <w:sz w:val="28"/>
                <w:szCs w:val="28"/>
                <w:lang w:eastAsia="en-AU"/>
              </w:rPr>
              <w:t>Status</w:t>
            </w:r>
          </w:p>
        </w:tc>
      </w:tr>
      <w:tr w:rsidR="004E24FB" w:rsidTr="46D43C6C" w14:paraId="261A1D38" w14:textId="77777777">
        <w:tc>
          <w:tcPr>
            <w:tcW w:w="7650" w:type="dxa"/>
            <w:shd w:val="clear" w:color="auto" w:fill="FDE9D9" w:themeFill="accent6" w:themeFillTint="33"/>
            <w:tcMar/>
          </w:tcPr>
          <w:p w:rsidRPr="004E24FB" w:rsidR="004E24FB" w:rsidP="00797160" w:rsidRDefault="004E24FB" w14:paraId="2DFF32C8" w14:textId="6AA4AD61">
            <w:pPr>
              <w:pStyle w:val="AIHWbodytext"/>
              <w:rPr>
                <w:lang w:eastAsia="en-AU"/>
              </w:rPr>
            </w:pPr>
            <w:r w:rsidRPr="00A3312A">
              <w:rPr>
                <w:b/>
                <w:bCs/>
                <w:lang w:eastAsia="en-AU"/>
              </w:rPr>
              <w:t>Initial engagement, governance/ethics, approvals </w:t>
            </w:r>
          </w:p>
        </w:tc>
        <w:tc>
          <w:tcPr>
            <w:tcW w:w="1559" w:type="dxa"/>
            <w:shd w:val="clear" w:color="auto" w:fill="FDE9D9" w:themeFill="accent6" w:themeFillTint="33"/>
            <w:tcMar/>
          </w:tcPr>
          <w:p w:rsidR="004E24FB" w:rsidP="00797160" w:rsidRDefault="004E24FB" w14:paraId="324BEEEF" w14:textId="77777777">
            <w:pPr>
              <w:pStyle w:val="AIHWbodytext"/>
              <w:rPr>
                <w:lang w:eastAsia="en-AU"/>
              </w:rPr>
            </w:pPr>
          </w:p>
        </w:tc>
      </w:tr>
      <w:tr w:rsidR="00154745" w:rsidTr="46D43C6C" w14:paraId="2803F5DC" w14:textId="77777777">
        <w:tc>
          <w:tcPr>
            <w:tcW w:w="7650" w:type="dxa"/>
            <w:tcMar/>
          </w:tcPr>
          <w:p w:rsidRPr="004E24FB" w:rsidR="00154745" w:rsidP="00797160" w:rsidRDefault="00154745" w14:paraId="3225AA45" w14:textId="4F483320">
            <w:pPr>
              <w:pStyle w:val="AIHWbodytext"/>
              <w:rPr>
                <w:lang w:eastAsia="en-AU"/>
              </w:rPr>
            </w:pPr>
            <w:r w:rsidRPr="004E24FB">
              <w:rPr>
                <w:lang w:eastAsia="en-AU"/>
              </w:rPr>
              <w:t xml:space="preserve">Advise of </w:t>
            </w:r>
            <w:r w:rsidRPr="004E24FB" w:rsidR="00B44843">
              <w:rPr>
                <w:lang w:eastAsia="en-AU"/>
              </w:rPr>
              <w:t>relevant c</w:t>
            </w:r>
            <w:r w:rsidRPr="004E24FB">
              <w:rPr>
                <w:lang w:eastAsia="en-AU"/>
              </w:rPr>
              <w:t>ontacts</w:t>
            </w:r>
            <w:r w:rsidRPr="004E24FB" w:rsidR="006C3274">
              <w:rPr>
                <w:lang w:eastAsia="en-AU"/>
              </w:rPr>
              <w:t>, including AIHW Data Custodian</w:t>
            </w:r>
          </w:p>
        </w:tc>
        <w:tc>
          <w:tcPr>
            <w:tcW w:w="1559" w:type="dxa"/>
            <w:tcMar/>
          </w:tcPr>
          <w:p w:rsidR="00154745" w:rsidP="00797160" w:rsidRDefault="00154745" w14:paraId="6335F4FA" w14:textId="77777777">
            <w:pPr>
              <w:pStyle w:val="AIHWbodytext"/>
              <w:rPr>
                <w:lang w:eastAsia="en-AU"/>
              </w:rPr>
            </w:pPr>
          </w:p>
        </w:tc>
      </w:tr>
      <w:tr w:rsidR="00B44843" w:rsidTr="46D43C6C" w14:paraId="46A63581" w14:textId="77777777">
        <w:tc>
          <w:tcPr>
            <w:tcW w:w="7650" w:type="dxa"/>
            <w:tcMar/>
          </w:tcPr>
          <w:p w:rsidRPr="004E24FB" w:rsidR="00B44843" w:rsidP="00797160" w:rsidRDefault="00B44843" w14:paraId="56F4E19C" w14:textId="3488CECB">
            <w:pPr>
              <w:pStyle w:val="AIHWbodytext"/>
              <w:rPr>
                <w:lang w:eastAsia="en-AU"/>
              </w:rPr>
            </w:pPr>
            <w:r w:rsidRPr="004E24FB">
              <w:rPr>
                <w:lang w:eastAsia="en-AU"/>
              </w:rPr>
              <w:t xml:space="preserve">Confirm funding </w:t>
            </w:r>
            <w:r w:rsidRPr="004E24FB" w:rsidR="006C3274">
              <w:rPr>
                <w:lang w:eastAsia="en-AU"/>
              </w:rPr>
              <w:t xml:space="preserve">arrangements </w:t>
            </w:r>
            <w:r w:rsidRPr="004E24FB">
              <w:rPr>
                <w:lang w:eastAsia="en-AU"/>
              </w:rPr>
              <w:t xml:space="preserve">– </w:t>
            </w:r>
            <w:r w:rsidRPr="004E24FB" w:rsidR="006C3274">
              <w:rPr>
                <w:lang w:eastAsia="en-AU"/>
              </w:rPr>
              <w:t xml:space="preserve">Have you been provided a quote from the </w:t>
            </w:r>
            <w:r w:rsidRPr="004E24FB">
              <w:rPr>
                <w:lang w:eastAsia="en-AU"/>
              </w:rPr>
              <w:t xml:space="preserve">AIHW </w:t>
            </w:r>
            <w:r w:rsidRPr="004E24FB" w:rsidR="000B712B">
              <w:rPr>
                <w:lang w:eastAsia="en-AU"/>
              </w:rPr>
              <w:t xml:space="preserve">Linkage </w:t>
            </w:r>
            <w:r w:rsidRPr="004E24FB">
              <w:rPr>
                <w:lang w:eastAsia="en-AU"/>
              </w:rPr>
              <w:t xml:space="preserve">Client Services </w:t>
            </w:r>
            <w:r w:rsidRPr="004E24FB" w:rsidR="000B712B">
              <w:rPr>
                <w:lang w:eastAsia="en-AU"/>
              </w:rPr>
              <w:t>Unit</w:t>
            </w:r>
            <w:r w:rsidRPr="004E24FB" w:rsidR="006C3274">
              <w:rPr>
                <w:lang w:eastAsia="en-AU"/>
              </w:rPr>
              <w:t>?</w:t>
            </w:r>
          </w:p>
        </w:tc>
        <w:tc>
          <w:tcPr>
            <w:tcW w:w="1559" w:type="dxa"/>
            <w:tcMar/>
          </w:tcPr>
          <w:p w:rsidR="00B44843" w:rsidP="00797160" w:rsidRDefault="00B44843" w14:paraId="0B7FF352" w14:textId="77777777">
            <w:pPr>
              <w:pStyle w:val="AIHWbodytext"/>
              <w:rPr>
                <w:lang w:eastAsia="en-AU"/>
              </w:rPr>
            </w:pPr>
          </w:p>
        </w:tc>
      </w:tr>
      <w:tr w:rsidR="00291124" w:rsidTr="46D43C6C" w14:paraId="30B26198" w14:textId="77777777">
        <w:tc>
          <w:tcPr>
            <w:tcW w:w="7650" w:type="dxa"/>
            <w:tcMar/>
          </w:tcPr>
          <w:p w:rsidRPr="004E24FB" w:rsidR="00291124" w:rsidP="00797160" w:rsidRDefault="00291124" w14:paraId="73CE0FA0" w14:textId="400C464F">
            <w:pPr>
              <w:pStyle w:val="AIHWbodytext"/>
              <w:rPr>
                <w:lang w:eastAsia="en-AU"/>
              </w:rPr>
            </w:pPr>
            <w:r w:rsidRPr="004E24FB">
              <w:rPr>
                <w:lang w:eastAsia="en-AU"/>
              </w:rPr>
              <w:t>Confirm whether an NDI data supply back is required.</w:t>
            </w:r>
          </w:p>
        </w:tc>
        <w:tc>
          <w:tcPr>
            <w:tcW w:w="1559" w:type="dxa"/>
            <w:tcMar/>
          </w:tcPr>
          <w:p w:rsidR="00291124" w:rsidP="00797160" w:rsidRDefault="00291124" w14:paraId="433A5A98" w14:textId="77777777">
            <w:pPr>
              <w:pStyle w:val="AIHWbodytext"/>
              <w:rPr>
                <w:lang w:eastAsia="en-AU"/>
              </w:rPr>
            </w:pPr>
          </w:p>
        </w:tc>
      </w:tr>
      <w:tr w:rsidR="00B44843" w:rsidTr="46D43C6C" w14:paraId="5B28D240" w14:textId="77777777">
        <w:tc>
          <w:tcPr>
            <w:tcW w:w="7650" w:type="dxa"/>
            <w:tcMar/>
          </w:tcPr>
          <w:p w:rsidRPr="004E24FB" w:rsidR="00B44843" w:rsidP="00797160" w:rsidRDefault="00B44843" w14:paraId="2D5D3E24" w14:textId="50CF6B74">
            <w:pPr>
              <w:pStyle w:val="AIHWbodytext"/>
              <w:rPr>
                <w:lang w:eastAsia="en-AU"/>
              </w:rPr>
            </w:pPr>
            <w:r w:rsidRPr="004E24FB">
              <w:rPr>
                <w:lang w:eastAsia="en-AU"/>
              </w:rPr>
              <w:t xml:space="preserve">Confirm feasibility </w:t>
            </w:r>
            <w:r w:rsidRPr="004E24FB" w:rsidR="00291124">
              <w:rPr>
                <w:lang w:eastAsia="en-AU"/>
              </w:rPr>
              <w:t>of</w:t>
            </w:r>
            <w:r w:rsidRPr="004E24FB">
              <w:rPr>
                <w:lang w:eastAsia="en-AU"/>
              </w:rPr>
              <w:t xml:space="preserve"> linkage</w:t>
            </w:r>
            <w:r w:rsidRPr="004E24FB" w:rsidR="00291124">
              <w:rPr>
                <w:lang w:eastAsia="en-AU"/>
              </w:rPr>
              <w:t xml:space="preserve"> and provide linkage variables.</w:t>
            </w:r>
          </w:p>
        </w:tc>
        <w:tc>
          <w:tcPr>
            <w:tcW w:w="1559" w:type="dxa"/>
            <w:tcMar/>
          </w:tcPr>
          <w:p w:rsidR="00B44843" w:rsidP="00797160" w:rsidRDefault="00B44843" w14:paraId="6D25B8A0" w14:textId="77777777">
            <w:pPr>
              <w:pStyle w:val="AIHWbodytext"/>
              <w:rPr>
                <w:lang w:eastAsia="en-AU"/>
              </w:rPr>
            </w:pPr>
          </w:p>
        </w:tc>
      </w:tr>
      <w:tr w:rsidR="00154745" w:rsidTr="46D43C6C" w14:paraId="0E8301C7" w14:textId="77777777">
        <w:tc>
          <w:tcPr>
            <w:tcW w:w="7650" w:type="dxa"/>
            <w:tcMar/>
          </w:tcPr>
          <w:p w:rsidRPr="004E24FB" w:rsidR="00154745" w:rsidP="00797160" w:rsidRDefault="00291124" w14:paraId="75D1518B" w14:textId="384C0DE4">
            <w:pPr>
              <w:pStyle w:val="AIHWbodytext"/>
              <w:rPr>
                <w:lang w:eastAsia="en-AU"/>
              </w:rPr>
            </w:pPr>
            <w:r w:rsidRPr="004E24FB">
              <w:rPr>
                <w:lang w:eastAsia="en-AU"/>
              </w:rPr>
              <w:t xml:space="preserve">Discuss timings and release schedule </w:t>
            </w:r>
          </w:p>
        </w:tc>
        <w:tc>
          <w:tcPr>
            <w:tcW w:w="1559" w:type="dxa"/>
            <w:tcMar/>
          </w:tcPr>
          <w:p w:rsidR="00154745" w:rsidP="00797160" w:rsidRDefault="00154745" w14:paraId="763FF410" w14:textId="77777777">
            <w:pPr>
              <w:pStyle w:val="AIHWbodytext"/>
              <w:rPr>
                <w:lang w:eastAsia="en-AU"/>
              </w:rPr>
            </w:pPr>
          </w:p>
        </w:tc>
      </w:tr>
      <w:tr w:rsidR="00154745" w:rsidTr="46D43C6C" w14:paraId="0EAC8194" w14:textId="77777777">
        <w:tc>
          <w:tcPr>
            <w:tcW w:w="7650" w:type="dxa"/>
            <w:tcMar/>
          </w:tcPr>
          <w:p w:rsidRPr="004E24FB" w:rsidR="00BD38A3" w:rsidP="00215BE7" w:rsidRDefault="00C976D5" w14:paraId="3AFBC6FF" w14:textId="070042A4">
            <w:pPr>
              <w:pStyle w:val="AIHWbodytext"/>
              <w:rPr>
                <w:lang w:eastAsia="en-AU"/>
              </w:rPr>
            </w:pPr>
            <w:r w:rsidRPr="004E24FB">
              <w:rPr>
                <w:lang w:eastAsia="en-AU"/>
              </w:rPr>
              <w:t>Advise</w:t>
            </w:r>
            <w:r w:rsidRPr="004E24FB" w:rsidR="00154745">
              <w:rPr>
                <w:lang w:eastAsia="en-AU"/>
              </w:rPr>
              <w:t xml:space="preserve"> </w:t>
            </w:r>
            <w:r w:rsidRPr="004E24FB" w:rsidR="00291124">
              <w:rPr>
                <w:lang w:eastAsia="en-AU"/>
              </w:rPr>
              <w:t xml:space="preserve">of </w:t>
            </w:r>
            <w:r w:rsidRPr="004E24FB" w:rsidR="000B712B">
              <w:rPr>
                <w:lang w:eastAsia="en-AU"/>
              </w:rPr>
              <w:t>Legislative Mechanism</w:t>
            </w:r>
            <w:r w:rsidRPr="004E24FB" w:rsidR="00215BE7">
              <w:rPr>
                <w:lang w:eastAsia="en-AU"/>
              </w:rPr>
              <w:t xml:space="preserve"> and provide the relevant legislation </w:t>
            </w:r>
          </w:p>
        </w:tc>
        <w:tc>
          <w:tcPr>
            <w:tcW w:w="1559" w:type="dxa"/>
            <w:tcMar/>
          </w:tcPr>
          <w:p w:rsidR="00154745" w:rsidP="00797160" w:rsidRDefault="00154745" w14:paraId="7D750E24" w14:textId="77777777">
            <w:pPr>
              <w:pStyle w:val="AIHWbodytext"/>
              <w:rPr>
                <w:lang w:eastAsia="en-AU"/>
              </w:rPr>
            </w:pPr>
          </w:p>
        </w:tc>
      </w:tr>
      <w:tr w:rsidR="00154745" w:rsidTr="46D43C6C" w14:paraId="6FE69A29" w14:textId="77777777">
        <w:tc>
          <w:tcPr>
            <w:tcW w:w="7650" w:type="dxa"/>
            <w:tcMar/>
          </w:tcPr>
          <w:p w:rsidRPr="004E24FB" w:rsidR="00154745" w:rsidP="00797160" w:rsidRDefault="000B712B" w14:paraId="105DDFF5" w14:textId="5F7B6A53">
            <w:pPr>
              <w:pStyle w:val="AIHWbodytext"/>
              <w:rPr>
                <w:lang w:eastAsia="en-AU"/>
              </w:rPr>
            </w:pPr>
            <w:r w:rsidRPr="004E24FB">
              <w:rPr>
                <w:lang w:eastAsia="en-AU"/>
              </w:rPr>
              <w:t>Advise of c</w:t>
            </w:r>
            <w:r w:rsidRPr="004E24FB" w:rsidR="00154745">
              <w:rPr>
                <w:lang w:eastAsia="en-AU"/>
              </w:rPr>
              <w:t>onsent arrangements</w:t>
            </w:r>
            <w:r w:rsidRPr="004E24FB" w:rsidR="00BD38A3">
              <w:rPr>
                <w:lang w:eastAsia="en-AU"/>
              </w:rPr>
              <w:t>:</w:t>
            </w:r>
          </w:p>
          <w:p w:rsidRPr="004E24FB" w:rsidR="006A148A" w:rsidP="00797160" w:rsidRDefault="006A148A" w14:paraId="519983CA" w14:textId="1A1CBC51">
            <w:pPr>
              <w:pStyle w:val="AIHWbodytext"/>
              <w:numPr>
                <w:ilvl w:val="0"/>
                <w:numId w:val="46"/>
              </w:numPr>
              <w:rPr>
                <w:lang w:eastAsia="en-AU"/>
              </w:rPr>
            </w:pPr>
            <w:r w:rsidRPr="004E24FB">
              <w:rPr>
                <w:lang w:eastAsia="en-AU"/>
              </w:rPr>
              <w:t>Are their opt in/ opt out arrangements?</w:t>
            </w:r>
          </w:p>
          <w:p w:rsidRPr="004E24FB" w:rsidR="00154745" w:rsidP="00797160" w:rsidRDefault="00154745" w14:paraId="7C656A67" w14:textId="18320293">
            <w:pPr>
              <w:pStyle w:val="AIHWbodytext"/>
              <w:numPr>
                <w:ilvl w:val="0"/>
                <w:numId w:val="46"/>
              </w:numPr>
              <w:rPr>
                <w:lang w:eastAsia="en-AU"/>
              </w:rPr>
            </w:pPr>
            <w:r w:rsidRPr="004E24FB">
              <w:rPr>
                <w:lang w:eastAsia="en-AU"/>
              </w:rPr>
              <w:t>Is a waiver of consent required</w:t>
            </w:r>
            <w:r w:rsidRPr="004E24FB">
              <w:rPr>
                <w:rFonts w:ascii="Book Antiqua" w:hAnsi="Book Antiqua"/>
                <w:szCs w:val="22"/>
                <w:lang w:eastAsia="en-AU"/>
              </w:rPr>
              <w:t xml:space="preserve"> (</w:t>
            </w:r>
            <w:r w:rsidRPr="004E24FB">
              <w:rPr>
                <w:lang w:eastAsia="en-AU"/>
              </w:rPr>
              <w:t>section 95 of the Privacy Act)</w:t>
            </w:r>
            <w:r w:rsidRPr="004E24FB" w:rsidR="00E16577">
              <w:rPr>
                <w:lang w:eastAsia="en-AU"/>
              </w:rPr>
              <w:t>?</w:t>
            </w:r>
          </w:p>
          <w:p w:rsidRPr="004E24FB" w:rsidR="00154745" w:rsidP="00797160" w:rsidRDefault="00154745" w14:paraId="4FC95C01" w14:textId="78DD8912">
            <w:pPr>
              <w:pStyle w:val="AIHWbodytext"/>
              <w:numPr>
                <w:ilvl w:val="0"/>
                <w:numId w:val="46"/>
              </w:numPr>
              <w:rPr>
                <w:lang w:eastAsia="en-AU"/>
              </w:rPr>
            </w:pPr>
            <w:r w:rsidRPr="004E24FB">
              <w:rPr>
                <w:lang w:eastAsia="en-AU"/>
              </w:rPr>
              <w:t xml:space="preserve">Will linkage </w:t>
            </w:r>
            <w:r w:rsidRPr="004E24FB" w:rsidR="00291124">
              <w:rPr>
                <w:lang w:eastAsia="en-AU"/>
              </w:rPr>
              <w:t xml:space="preserve">be </w:t>
            </w:r>
            <w:r w:rsidRPr="004E24FB">
              <w:rPr>
                <w:lang w:eastAsia="en-AU"/>
              </w:rPr>
              <w:t>via SLK-581</w:t>
            </w:r>
            <w:r w:rsidRPr="004E24FB" w:rsidR="00747566">
              <w:rPr>
                <w:lang w:eastAsia="en-AU"/>
              </w:rPr>
              <w:t xml:space="preserve"> or personal identifiers</w:t>
            </w:r>
            <w:r w:rsidRPr="004E24FB" w:rsidR="00E16577">
              <w:rPr>
                <w:lang w:eastAsia="en-AU"/>
              </w:rPr>
              <w:t>?</w:t>
            </w:r>
          </w:p>
          <w:p w:rsidRPr="004E24FB" w:rsidR="00154745" w:rsidP="00797160" w:rsidRDefault="00BD38A3" w14:paraId="7ADB7E8E" w14:textId="7B1C9E15">
            <w:pPr>
              <w:pStyle w:val="AIHWbodytext"/>
              <w:rPr>
                <w:lang w:eastAsia="en-AU"/>
              </w:rPr>
            </w:pPr>
            <w:r w:rsidRPr="004E24FB">
              <w:rPr>
                <w:lang w:eastAsia="en-AU"/>
              </w:rPr>
              <w:t>Please provide copies of consent documentation provided to participants, i.e. consent letters, brochures etc.</w:t>
            </w:r>
          </w:p>
        </w:tc>
        <w:tc>
          <w:tcPr>
            <w:tcW w:w="1559" w:type="dxa"/>
            <w:tcMar/>
          </w:tcPr>
          <w:p w:rsidR="00154745" w:rsidP="00797160" w:rsidRDefault="00154745" w14:paraId="132E3CFE" w14:textId="77777777">
            <w:pPr>
              <w:pStyle w:val="AIHWbodytext"/>
              <w:rPr>
                <w:lang w:eastAsia="en-AU"/>
              </w:rPr>
            </w:pPr>
          </w:p>
        </w:tc>
      </w:tr>
      <w:tr w:rsidR="00154745" w:rsidTr="46D43C6C" w14:paraId="1F042480" w14:textId="77777777">
        <w:tc>
          <w:tcPr>
            <w:tcW w:w="7650" w:type="dxa"/>
            <w:tcMar/>
          </w:tcPr>
          <w:p w:rsidRPr="004E24FB" w:rsidR="00154745" w:rsidP="00797160" w:rsidRDefault="00154745" w14:paraId="0269DE76" w14:textId="143EBB3A">
            <w:pPr>
              <w:pStyle w:val="AIHWbodytext"/>
              <w:rPr>
                <w:lang w:eastAsia="en-AU"/>
              </w:rPr>
            </w:pPr>
            <w:r w:rsidRPr="004E24FB">
              <w:rPr>
                <w:lang w:eastAsia="en-AU"/>
              </w:rPr>
              <w:t>Confirm Preferred Data Sharing Agreement type – Letter of Exchange, MoU</w:t>
            </w:r>
            <w:r w:rsidRPr="004E24FB" w:rsidR="00EB4D3C">
              <w:rPr>
                <w:lang w:eastAsia="en-AU"/>
              </w:rPr>
              <w:t>, Data Disclosure Agreement</w:t>
            </w:r>
            <w:r w:rsidRPr="004E24FB">
              <w:rPr>
                <w:lang w:eastAsia="en-AU"/>
              </w:rPr>
              <w:t xml:space="preserve"> etc.</w:t>
            </w:r>
          </w:p>
          <w:p w:rsidRPr="004E24FB" w:rsidR="00154745" w:rsidP="00797160" w:rsidRDefault="00154745" w14:paraId="7CB51871" w14:textId="76F18657">
            <w:pPr>
              <w:pStyle w:val="AIHWbodytext"/>
              <w:rPr>
                <w:lang w:eastAsia="en-AU"/>
              </w:rPr>
            </w:pPr>
            <w:r w:rsidRPr="004E24FB">
              <w:rPr>
                <w:lang w:eastAsia="en-AU"/>
              </w:rPr>
              <w:t>AIHW can provide templates</w:t>
            </w:r>
            <w:r w:rsidRPr="004E24FB" w:rsidR="00291124">
              <w:rPr>
                <w:lang w:eastAsia="en-AU"/>
              </w:rPr>
              <w:t xml:space="preserve"> for data sharing agreements</w:t>
            </w:r>
            <w:r w:rsidRPr="004E24FB">
              <w:rPr>
                <w:lang w:eastAsia="en-AU"/>
              </w:rPr>
              <w:t>.</w:t>
            </w:r>
          </w:p>
        </w:tc>
        <w:tc>
          <w:tcPr>
            <w:tcW w:w="1559" w:type="dxa"/>
            <w:tcMar/>
          </w:tcPr>
          <w:p w:rsidR="00154745" w:rsidP="00797160" w:rsidRDefault="00154745" w14:paraId="6BAE767A" w14:textId="77777777">
            <w:pPr>
              <w:pStyle w:val="AIHWbodytext"/>
              <w:rPr>
                <w:lang w:eastAsia="en-AU"/>
              </w:rPr>
            </w:pPr>
          </w:p>
        </w:tc>
      </w:tr>
      <w:tr w:rsidR="00154745" w:rsidTr="46D43C6C" w14:paraId="0F06B4F4" w14:textId="77777777">
        <w:tc>
          <w:tcPr>
            <w:tcW w:w="7650" w:type="dxa"/>
            <w:tcMar/>
          </w:tcPr>
          <w:p w:rsidRPr="004E24FB" w:rsidR="00154745" w:rsidP="00797160" w:rsidRDefault="00154745" w14:paraId="2AB23D19" w14:textId="7554F4AE">
            <w:pPr>
              <w:pStyle w:val="AIHWbodytext"/>
              <w:rPr>
                <w:lang w:eastAsia="en-AU"/>
              </w:rPr>
            </w:pPr>
            <w:r w:rsidRPr="004E24FB">
              <w:rPr>
                <w:lang w:eastAsia="en-AU"/>
              </w:rPr>
              <w:t xml:space="preserve">Confirm </w:t>
            </w:r>
            <w:r w:rsidRPr="004E24FB" w:rsidR="00291124">
              <w:rPr>
                <w:lang w:eastAsia="en-AU"/>
              </w:rPr>
              <w:t>e</w:t>
            </w:r>
            <w:r w:rsidRPr="004E24FB">
              <w:rPr>
                <w:lang w:eastAsia="en-AU"/>
              </w:rPr>
              <w:t>thics applications required – new or amendment – Content &amp; Identifiers</w:t>
            </w:r>
          </w:p>
          <w:p w:rsidRPr="004E24FB" w:rsidR="00154745" w:rsidP="00797160" w:rsidRDefault="00C976D5" w14:paraId="7CF917D7" w14:textId="573BB7A3">
            <w:pPr>
              <w:pStyle w:val="AIHWbodytext"/>
              <w:rPr>
                <w:lang w:eastAsia="en-AU"/>
              </w:rPr>
            </w:pPr>
            <w:r w:rsidRPr="004E24FB">
              <w:rPr>
                <w:lang w:eastAsia="en-AU"/>
              </w:rPr>
              <w:t>AIHW Data Custodian will lead this process in consultation with the external data custodian</w:t>
            </w:r>
            <w:r w:rsidRPr="004E24FB" w:rsidR="00291124">
              <w:rPr>
                <w:lang w:eastAsia="en-AU"/>
              </w:rPr>
              <w:t>.</w:t>
            </w:r>
          </w:p>
        </w:tc>
        <w:tc>
          <w:tcPr>
            <w:tcW w:w="1559" w:type="dxa"/>
            <w:tcMar/>
          </w:tcPr>
          <w:p w:rsidR="00154745" w:rsidP="00797160" w:rsidRDefault="00154745" w14:paraId="5EC036E4" w14:textId="77777777">
            <w:pPr>
              <w:pStyle w:val="AIHWbodytext"/>
              <w:rPr>
                <w:lang w:eastAsia="en-AU"/>
              </w:rPr>
            </w:pPr>
          </w:p>
        </w:tc>
      </w:tr>
      <w:tr w:rsidR="00154745" w:rsidTr="46D43C6C" w14:paraId="651F1BAB" w14:textId="77777777">
        <w:tc>
          <w:tcPr>
            <w:tcW w:w="7650" w:type="dxa"/>
            <w:tcMar/>
          </w:tcPr>
          <w:p w:rsidRPr="004E24FB" w:rsidR="00CB32E8" w:rsidP="00797160" w:rsidRDefault="00CB32E8" w14:paraId="5EE0734C" w14:textId="58797A41">
            <w:pPr>
              <w:pStyle w:val="AIHWbodytext"/>
            </w:pPr>
            <w:r w:rsidRPr="004E24FB">
              <w:t>Is there an established working group that oversees the data collection?</w:t>
            </w:r>
          </w:p>
          <w:p w:rsidRPr="004E24FB" w:rsidR="00154745" w:rsidP="00797160" w:rsidRDefault="00CD1281" w14:paraId="0F58AC3E" w14:textId="3F04B260">
            <w:pPr>
              <w:pStyle w:val="AIHWbodytext"/>
              <w:rPr>
                <w:lang w:eastAsia="en-AU"/>
              </w:rPr>
            </w:pPr>
            <w:r w:rsidRPr="46D43C6C" w:rsidR="1DF7BE28">
              <w:rPr>
                <w:lang w:eastAsia="en-AU"/>
              </w:rPr>
              <w:t>Specify</w:t>
            </w:r>
            <w:r w:rsidRPr="46D43C6C" w:rsidR="3ADEB1C1">
              <w:rPr>
                <w:lang w:eastAsia="en-AU"/>
              </w:rPr>
              <w:t xml:space="preserve"> specific </w:t>
            </w:r>
            <w:r w:rsidRPr="46D43C6C" w:rsidR="50A6878A">
              <w:rPr>
                <w:lang w:eastAsia="en-AU"/>
              </w:rPr>
              <w:t>g</w:t>
            </w:r>
            <w:r w:rsidRPr="46D43C6C" w:rsidR="3ADEB1C1">
              <w:rPr>
                <w:lang w:eastAsia="en-AU"/>
              </w:rPr>
              <w:t xml:space="preserve">overnance </w:t>
            </w:r>
            <w:r w:rsidRPr="46D43C6C" w:rsidR="50A6878A">
              <w:rPr>
                <w:lang w:eastAsia="en-AU"/>
              </w:rPr>
              <w:t>r</w:t>
            </w:r>
            <w:r w:rsidRPr="46D43C6C" w:rsidR="3ADEB1C1">
              <w:rPr>
                <w:lang w:eastAsia="en-AU"/>
              </w:rPr>
              <w:t>equirements</w:t>
            </w:r>
            <w:r w:rsidRPr="46D43C6C" w:rsidR="1DF7BE28">
              <w:rPr>
                <w:lang w:eastAsia="en-AU"/>
              </w:rPr>
              <w:t xml:space="preserve"> for project</w:t>
            </w:r>
            <w:r w:rsidRPr="46D43C6C" w:rsidR="1FC23523">
              <w:rPr>
                <w:lang w:eastAsia="en-AU"/>
              </w:rPr>
              <w:t xml:space="preserve"> approvals</w:t>
            </w:r>
            <w:r w:rsidRPr="46D43C6C" w:rsidR="1DF7BE28">
              <w:rPr>
                <w:lang w:eastAsia="en-AU"/>
              </w:rPr>
              <w:t xml:space="preserve"> – </w:t>
            </w:r>
            <w:r w:rsidRPr="46D43C6C" w:rsidR="686D712C">
              <w:rPr>
                <w:lang w:eastAsia="en-AU"/>
              </w:rPr>
              <w:t>w</w:t>
            </w:r>
            <w:r w:rsidRPr="46D43C6C" w:rsidR="1DF7BE28">
              <w:rPr>
                <w:lang w:eastAsia="en-AU"/>
              </w:rPr>
              <w:t xml:space="preserve">ould </w:t>
            </w:r>
            <w:r w:rsidRPr="46D43C6C" w:rsidR="686D712C">
              <w:rPr>
                <w:lang w:eastAsia="en-AU"/>
              </w:rPr>
              <w:t>the data custodian and/or working group</w:t>
            </w:r>
            <w:r w:rsidRPr="46D43C6C" w:rsidR="1DF7BE28">
              <w:rPr>
                <w:lang w:eastAsia="en-AU"/>
              </w:rPr>
              <w:t xml:space="preserve"> like to approve</w:t>
            </w:r>
            <w:r w:rsidRPr="46D43C6C" w:rsidR="1FC23523">
              <w:rPr>
                <w:lang w:eastAsia="en-AU"/>
              </w:rPr>
              <w:t>,</w:t>
            </w:r>
            <w:r w:rsidRPr="46D43C6C" w:rsidR="1DF7BE28">
              <w:rPr>
                <w:lang w:eastAsia="en-AU"/>
              </w:rPr>
              <w:t xml:space="preserve"> be provided </w:t>
            </w:r>
            <w:r w:rsidRPr="46D43C6C" w:rsidR="1FC23523">
              <w:rPr>
                <w:lang w:eastAsia="en-AU"/>
              </w:rPr>
              <w:t>for information or not want to receive at all:</w:t>
            </w:r>
          </w:p>
          <w:p w:rsidRPr="004E24FB" w:rsidR="00154745" w:rsidP="00797160" w:rsidRDefault="00CB32E8" w14:paraId="57D47175" w14:textId="412AE199">
            <w:pPr>
              <w:pStyle w:val="AIHWbodytext"/>
              <w:numPr>
                <w:ilvl w:val="0"/>
                <w:numId w:val="45"/>
              </w:numPr>
              <w:rPr>
                <w:lang w:eastAsia="en-AU"/>
              </w:rPr>
            </w:pPr>
            <w:r w:rsidRPr="46D43C6C" w:rsidR="686D712C">
              <w:rPr>
                <w:lang w:eastAsia="en-AU"/>
              </w:rPr>
              <w:t xml:space="preserve">NHDH </w:t>
            </w:r>
            <w:r w:rsidRPr="46D43C6C" w:rsidR="3ADEB1C1">
              <w:rPr>
                <w:lang w:eastAsia="en-AU"/>
              </w:rPr>
              <w:t>Project</w:t>
            </w:r>
            <w:r w:rsidRPr="46D43C6C" w:rsidR="1DF7BE28">
              <w:rPr>
                <w:lang w:eastAsia="en-AU"/>
              </w:rPr>
              <w:t xml:space="preserve"> Proposals</w:t>
            </w:r>
          </w:p>
          <w:p w:rsidRPr="004E24FB" w:rsidR="00154745" w:rsidP="004C193E" w:rsidRDefault="00154745" w14:paraId="325C543E" w14:textId="77777777">
            <w:pPr>
              <w:pStyle w:val="AIHWbodytext"/>
              <w:numPr>
                <w:ilvl w:val="0"/>
                <w:numId w:val="45"/>
              </w:numPr>
              <w:rPr>
                <w:i/>
                <w:iCs/>
                <w:u w:val="single"/>
              </w:rPr>
            </w:pPr>
            <w:r w:rsidRPr="004E24FB">
              <w:t>Releasing NHDH data to the public</w:t>
            </w:r>
            <w:r w:rsidRPr="004E24FB">
              <w:rPr>
                <w:u w:val="single"/>
              </w:rPr>
              <w:t xml:space="preserve"> </w:t>
            </w:r>
          </w:p>
          <w:p w:rsidRPr="004E24FB" w:rsidR="00EA26AB" w:rsidP="00EA26AB" w:rsidRDefault="00EA26AB" w14:paraId="0C41A49C" w14:textId="77777777">
            <w:pPr>
              <w:pStyle w:val="AIHWbodytext"/>
            </w:pPr>
          </w:p>
          <w:p w:rsidRPr="004E24FB" w:rsidR="00C976D5" w:rsidP="00EA26AB" w:rsidRDefault="00EA26AB" w14:paraId="210BE9E7" w14:textId="635CD514">
            <w:pPr>
              <w:pStyle w:val="AIHWbodytext"/>
            </w:pPr>
            <w:r w:rsidRPr="004E24FB">
              <w:t xml:space="preserve">If </w:t>
            </w:r>
            <w:r w:rsidRPr="004E24FB" w:rsidR="00CB32E8">
              <w:t>so</w:t>
            </w:r>
            <w:r w:rsidRPr="004E24FB">
              <w:t xml:space="preserve">, please provide </w:t>
            </w:r>
            <w:r w:rsidRPr="004E24FB" w:rsidR="00E16577">
              <w:t xml:space="preserve">the </w:t>
            </w:r>
            <w:r w:rsidRPr="004E24FB" w:rsidR="00461DD7">
              <w:t>contact details</w:t>
            </w:r>
            <w:r w:rsidRPr="004E24FB" w:rsidR="00E16577">
              <w:t xml:space="preserve"> in which you wish these to be sent by the NHDH Secretariat</w:t>
            </w:r>
            <w:r w:rsidRPr="004E24FB">
              <w:t xml:space="preserve">. </w:t>
            </w:r>
          </w:p>
          <w:p w:rsidRPr="004E24FB" w:rsidR="00EA26AB" w:rsidP="00EA26AB" w:rsidRDefault="00EA26AB" w14:paraId="4F2BCAAA" w14:textId="77777777">
            <w:pPr>
              <w:pStyle w:val="AIHWbodytext"/>
            </w:pPr>
          </w:p>
          <w:p w:rsidR="00154745" w:rsidP="00154745" w:rsidRDefault="00154745" w14:paraId="04CF7614" w14:textId="77777777">
            <w:pPr>
              <w:pStyle w:val="AIHWbodytext"/>
              <w:rPr>
                <w:i/>
                <w:iCs/>
              </w:rPr>
            </w:pPr>
            <w:r w:rsidRPr="004E24FB">
              <w:rPr>
                <w:i/>
                <w:iCs/>
              </w:rPr>
              <w:t xml:space="preserve">*Please note - all NHDH projects will adhere to the general conditions set out in the </w:t>
            </w:r>
            <w:hyperlink w:history="1" r:id="rId20">
              <w:r w:rsidRPr="004E24FB">
                <w:rPr>
                  <w:rStyle w:val="Hyperlink"/>
                  <w:i/>
                  <w:iCs/>
                </w:rPr>
                <w:t>NHDH Governance Protocols</w:t>
              </w:r>
            </w:hyperlink>
            <w:r w:rsidRPr="004E24FB">
              <w:rPr>
                <w:i/>
                <w:iCs/>
              </w:rPr>
              <w:t>.</w:t>
            </w:r>
          </w:p>
          <w:p w:rsidRPr="004E24FB" w:rsidR="004E24FB" w:rsidP="00154745" w:rsidRDefault="00367B92" w14:paraId="145F2F57" w14:textId="1331D398">
            <w:pPr>
              <w:pStyle w:val="AIHWbodytext"/>
              <w:rPr>
                <w:i/>
                <w:iCs/>
              </w:rPr>
            </w:pPr>
            <w:r>
              <w:rPr>
                <w:lang w:eastAsia="en-AU"/>
              </w:rPr>
              <w:lastRenderedPageBreak/>
              <w:t>Confirm data being included as a pilot project or on and enduring basis</w:t>
            </w:r>
          </w:p>
        </w:tc>
        <w:tc>
          <w:tcPr>
            <w:tcW w:w="1559" w:type="dxa"/>
            <w:tcMar/>
          </w:tcPr>
          <w:p w:rsidR="00154745" w:rsidP="00797160" w:rsidRDefault="00154745" w14:paraId="1E4200A2" w14:textId="77777777">
            <w:pPr>
              <w:pStyle w:val="AIHWbodytext"/>
              <w:rPr>
                <w:lang w:eastAsia="en-AU"/>
              </w:rPr>
            </w:pPr>
          </w:p>
        </w:tc>
      </w:tr>
      <w:tr w:rsidR="004E24FB" w:rsidTr="46D43C6C" w14:paraId="0DFB4917" w14:textId="77777777">
        <w:tc>
          <w:tcPr>
            <w:tcW w:w="7650" w:type="dxa"/>
            <w:shd w:val="clear" w:color="auto" w:fill="FEFED8"/>
            <w:tcMar/>
          </w:tcPr>
          <w:p w:rsidRPr="004E24FB" w:rsidR="004E24FB" w:rsidP="00797160" w:rsidRDefault="004E24FB" w14:paraId="74311C7E" w14:textId="52DD3B4F">
            <w:pPr>
              <w:pStyle w:val="AIHWbodytext"/>
              <w:rPr>
                <w:b/>
                <w:bCs/>
                <w:lang w:eastAsia="en-AU"/>
              </w:rPr>
            </w:pPr>
            <w:r w:rsidRPr="00A3312A">
              <w:rPr>
                <w:b/>
                <w:bCs/>
                <w:lang w:eastAsia="en-AU"/>
              </w:rPr>
              <w:t>Data design and acquisition</w:t>
            </w:r>
          </w:p>
        </w:tc>
        <w:tc>
          <w:tcPr>
            <w:tcW w:w="1559" w:type="dxa"/>
            <w:shd w:val="clear" w:color="auto" w:fill="FEFED8"/>
            <w:tcMar/>
          </w:tcPr>
          <w:p w:rsidR="004E24FB" w:rsidP="00797160" w:rsidRDefault="004E24FB" w14:paraId="1B1EF720" w14:textId="77777777">
            <w:pPr>
              <w:pStyle w:val="AIHWbodytext"/>
              <w:rPr>
                <w:lang w:eastAsia="en-AU"/>
              </w:rPr>
            </w:pPr>
          </w:p>
        </w:tc>
      </w:tr>
      <w:tr w:rsidR="00154745" w:rsidTr="46D43C6C" w14:paraId="7F729838" w14:textId="77777777">
        <w:tc>
          <w:tcPr>
            <w:tcW w:w="7650" w:type="dxa"/>
            <w:tcMar/>
          </w:tcPr>
          <w:p w:rsidRPr="004E24FB" w:rsidR="00154745" w:rsidP="00797160" w:rsidRDefault="00154745" w14:paraId="757560A2" w14:textId="25F19085">
            <w:pPr>
              <w:pStyle w:val="AIHWbodytext"/>
              <w:rPr>
                <w:lang w:eastAsia="en-AU"/>
              </w:rPr>
            </w:pPr>
            <w:r w:rsidRPr="004E24FB">
              <w:rPr>
                <w:lang w:eastAsia="en-AU"/>
              </w:rPr>
              <w:t>Provide Data Item List and data dictionary</w:t>
            </w:r>
            <w:r w:rsidRPr="004E24FB" w:rsidR="00747566">
              <w:rPr>
                <w:lang w:eastAsia="en-AU"/>
              </w:rPr>
              <w:t xml:space="preserve"> to create the data design specifications</w:t>
            </w:r>
            <w:r w:rsidRPr="004E24FB">
              <w:rPr>
                <w:lang w:eastAsia="en-AU"/>
              </w:rPr>
              <w:t>.</w:t>
            </w:r>
          </w:p>
        </w:tc>
        <w:tc>
          <w:tcPr>
            <w:tcW w:w="1559" w:type="dxa"/>
            <w:tcMar/>
          </w:tcPr>
          <w:p w:rsidR="00154745" w:rsidP="00797160" w:rsidRDefault="00154745" w14:paraId="023D29A0" w14:textId="77777777">
            <w:pPr>
              <w:pStyle w:val="AIHWbodytext"/>
              <w:rPr>
                <w:lang w:eastAsia="en-AU"/>
              </w:rPr>
            </w:pPr>
          </w:p>
        </w:tc>
      </w:tr>
      <w:tr w:rsidR="004E24FB" w:rsidTr="46D43C6C" w14:paraId="2A3BB42F" w14:textId="77777777">
        <w:tc>
          <w:tcPr>
            <w:tcW w:w="7650" w:type="dxa"/>
            <w:tcMar/>
          </w:tcPr>
          <w:p w:rsidRPr="004E24FB" w:rsidR="004E24FB" w:rsidP="00797160" w:rsidRDefault="004E24FB" w14:paraId="77AE8EB3" w14:textId="490F4763">
            <w:pPr>
              <w:pStyle w:val="AIHWbodytext"/>
              <w:rPr>
                <w:lang w:eastAsia="en-AU"/>
              </w:rPr>
            </w:pPr>
            <w:r w:rsidRPr="46D43C6C" w:rsidR="3D7062DD">
              <w:rPr>
                <w:lang w:eastAsia="en-AU"/>
              </w:rPr>
              <w:t>Advise and s</w:t>
            </w:r>
            <w:r w:rsidRPr="46D43C6C" w:rsidR="0151ABB2">
              <w:rPr>
                <w:lang w:eastAsia="en-AU"/>
              </w:rPr>
              <w:t>upply linkage variables</w:t>
            </w:r>
          </w:p>
        </w:tc>
        <w:tc>
          <w:tcPr>
            <w:tcW w:w="1559" w:type="dxa"/>
            <w:tcMar/>
          </w:tcPr>
          <w:p w:rsidR="004E24FB" w:rsidP="00797160" w:rsidRDefault="004E24FB" w14:paraId="7EA565B4" w14:textId="77777777">
            <w:pPr>
              <w:pStyle w:val="AIHWbodytext"/>
              <w:rPr>
                <w:lang w:eastAsia="en-AU"/>
              </w:rPr>
            </w:pPr>
          </w:p>
        </w:tc>
      </w:tr>
      <w:tr w:rsidR="004E24FB" w:rsidTr="46D43C6C" w14:paraId="4FFEC638" w14:textId="77777777">
        <w:tc>
          <w:tcPr>
            <w:tcW w:w="7650" w:type="dxa"/>
            <w:shd w:val="clear" w:color="auto" w:fill="EAF1DD" w:themeFill="accent3" w:themeFillTint="33"/>
            <w:tcMar/>
          </w:tcPr>
          <w:p w:rsidRPr="00367B92" w:rsidR="004E24FB" w:rsidP="00797160" w:rsidRDefault="00367B92" w14:paraId="0B6C7C55" w14:textId="560B45F5">
            <w:pPr>
              <w:pStyle w:val="AIHWbodytext"/>
              <w:rPr>
                <w:b/>
                <w:bCs/>
                <w:lang w:eastAsia="en-AU"/>
              </w:rPr>
            </w:pPr>
            <w:r w:rsidRPr="00A3312A">
              <w:rPr>
                <w:b/>
                <w:bCs/>
                <w:lang w:eastAsia="en-AU"/>
              </w:rPr>
              <w:t>Technical Preparation</w:t>
            </w:r>
          </w:p>
        </w:tc>
        <w:tc>
          <w:tcPr>
            <w:tcW w:w="1559" w:type="dxa"/>
            <w:shd w:val="clear" w:color="auto" w:fill="EAF1DD" w:themeFill="accent3" w:themeFillTint="33"/>
            <w:tcMar/>
          </w:tcPr>
          <w:p w:rsidR="004E24FB" w:rsidP="00797160" w:rsidRDefault="004E24FB" w14:paraId="5BEA8BB7" w14:textId="77777777">
            <w:pPr>
              <w:pStyle w:val="AIHWbodytext"/>
              <w:rPr>
                <w:lang w:eastAsia="en-AU"/>
              </w:rPr>
            </w:pPr>
          </w:p>
        </w:tc>
      </w:tr>
      <w:tr w:rsidR="00747566" w:rsidTr="46D43C6C" w14:paraId="07F140E7" w14:textId="77777777">
        <w:tc>
          <w:tcPr>
            <w:tcW w:w="7650" w:type="dxa"/>
            <w:tcMar/>
          </w:tcPr>
          <w:p w:rsidR="00747566" w:rsidP="00797160" w:rsidRDefault="00747566" w14:paraId="151342BB" w14:textId="70725791">
            <w:pPr>
              <w:pStyle w:val="AIHWbodytext"/>
              <w:rPr>
                <w:lang w:eastAsia="en-AU"/>
              </w:rPr>
            </w:pPr>
            <w:r>
              <w:rPr>
                <w:lang w:eastAsia="en-AU"/>
              </w:rPr>
              <w:t>Linkage plan</w:t>
            </w:r>
            <w:r w:rsidR="007E1373">
              <w:rPr>
                <w:lang w:eastAsia="en-AU"/>
              </w:rPr>
              <w:t xml:space="preserve"> developed</w:t>
            </w:r>
            <w:r w:rsidR="00367B92">
              <w:rPr>
                <w:lang w:eastAsia="en-AU"/>
              </w:rPr>
              <w:t>*</w:t>
            </w:r>
          </w:p>
        </w:tc>
        <w:tc>
          <w:tcPr>
            <w:tcW w:w="1559" w:type="dxa"/>
            <w:tcMar/>
          </w:tcPr>
          <w:p w:rsidR="00747566" w:rsidP="00797160" w:rsidRDefault="00747566" w14:paraId="1EF3BEF3" w14:textId="77777777">
            <w:pPr>
              <w:pStyle w:val="AIHWbodytext"/>
              <w:rPr>
                <w:lang w:eastAsia="en-AU"/>
              </w:rPr>
            </w:pPr>
          </w:p>
        </w:tc>
      </w:tr>
      <w:tr w:rsidR="00747566" w:rsidTr="46D43C6C" w14:paraId="32D27249" w14:textId="77777777">
        <w:tc>
          <w:tcPr>
            <w:tcW w:w="7650" w:type="dxa"/>
            <w:tcMar/>
          </w:tcPr>
          <w:p w:rsidR="00747566" w:rsidP="00797160" w:rsidRDefault="00747566" w14:paraId="46196763" w14:textId="42D04C1F">
            <w:pPr>
              <w:pStyle w:val="AIHWbodytext"/>
              <w:rPr>
                <w:lang w:eastAsia="en-AU"/>
              </w:rPr>
            </w:pPr>
            <w:r>
              <w:rPr>
                <w:lang w:eastAsia="en-AU"/>
              </w:rPr>
              <w:t>Testing plan</w:t>
            </w:r>
            <w:r w:rsidR="007E1373">
              <w:rPr>
                <w:lang w:eastAsia="en-AU"/>
              </w:rPr>
              <w:t xml:space="preserve"> developed</w:t>
            </w:r>
            <w:r w:rsidR="00367B92">
              <w:rPr>
                <w:lang w:eastAsia="en-AU"/>
              </w:rPr>
              <w:t>*</w:t>
            </w:r>
          </w:p>
        </w:tc>
        <w:tc>
          <w:tcPr>
            <w:tcW w:w="1559" w:type="dxa"/>
            <w:tcMar/>
          </w:tcPr>
          <w:p w:rsidR="00747566" w:rsidP="00797160" w:rsidRDefault="00747566" w14:paraId="57A011A9" w14:textId="77777777">
            <w:pPr>
              <w:pStyle w:val="AIHWbodytext"/>
              <w:rPr>
                <w:lang w:eastAsia="en-AU"/>
              </w:rPr>
            </w:pPr>
          </w:p>
        </w:tc>
      </w:tr>
      <w:tr w:rsidR="00367B92" w:rsidTr="46D43C6C" w14:paraId="17181A15" w14:textId="77777777">
        <w:tc>
          <w:tcPr>
            <w:tcW w:w="7650" w:type="dxa"/>
            <w:shd w:val="clear" w:color="auto" w:fill="CFFDDA"/>
            <w:tcMar/>
          </w:tcPr>
          <w:p w:rsidRPr="00367B92" w:rsidR="00367B92" w:rsidP="00797160" w:rsidRDefault="00367B92" w14:paraId="410B2204" w14:textId="0FECC3AE">
            <w:pPr>
              <w:pStyle w:val="AIHWbodytext"/>
              <w:rPr>
                <w:b/>
                <w:bCs/>
                <w:lang w:eastAsia="en-AU"/>
              </w:rPr>
            </w:pPr>
            <w:r>
              <w:rPr>
                <w:b/>
                <w:bCs/>
                <w:lang w:eastAsia="en-AU"/>
              </w:rPr>
              <w:t>Data Linkage</w:t>
            </w:r>
          </w:p>
        </w:tc>
        <w:tc>
          <w:tcPr>
            <w:tcW w:w="1559" w:type="dxa"/>
            <w:shd w:val="clear" w:color="auto" w:fill="CFFDDA"/>
            <w:tcMar/>
          </w:tcPr>
          <w:p w:rsidR="00367B92" w:rsidP="00797160" w:rsidRDefault="00367B92" w14:paraId="6324D54F" w14:textId="77777777">
            <w:pPr>
              <w:pStyle w:val="AIHWbodytext"/>
              <w:rPr>
                <w:lang w:eastAsia="en-AU"/>
              </w:rPr>
            </w:pPr>
          </w:p>
        </w:tc>
      </w:tr>
      <w:tr w:rsidR="00367B92" w:rsidTr="46D43C6C" w14:paraId="1EDB552D" w14:textId="77777777">
        <w:tc>
          <w:tcPr>
            <w:tcW w:w="7650" w:type="dxa"/>
            <w:tcMar/>
          </w:tcPr>
          <w:p w:rsidR="00367B92" w:rsidP="00797160" w:rsidRDefault="00367B92" w14:paraId="7C131A68" w14:textId="7E96C346">
            <w:pPr>
              <w:pStyle w:val="AIHWbodytext"/>
              <w:rPr>
                <w:lang w:eastAsia="en-AU"/>
              </w:rPr>
            </w:pPr>
            <w:r>
              <w:rPr>
                <w:lang w:eastAsia="en-AU"/>
              </w:rPr>
              <w:t>Linkage Map</w:t>
            </w:r>
            <w:r w:rsidR="007E1373">
              <w:rPr>
                <w:lang w:eastAsia="en-AU"/>
              </w:rPr>
              <w:t xml:space="preserve"> created</w:t>
            </w:r>
            <w:r>
              <w:rPr>
                <w:lang w:eastAsia="en-AU"/>
              </w:rPr>
              <w:t>*</w:t>
            </w:r>
          </w:p>
        </w:tc>
        <w:tc>
          <w:tcPr>
            <w:tcW w:w="1559" w:type="dxa"/>
            <w:tcMar/>
          </w:tcPr>
          <w:p w:rsidR="00367B92" w:rsidP="00797160" w:rsidRDefault="00367B92" w14:paraId="03E90E6E" w14:textId="77777777">
            <w:pPr>
              <w:pStyle w:val="AIHWbodytext"/>
              <w:rPr>
                <w:lang w:eastAsia="en-AU"/>
              </w:rPr>
            </w:pPr>
          </w:p>
        </w:tc>
      </w:tr>
      <w:tr w:rsidR="00367B92" w:rsidTr="46D43C6C" w14:paraId="7B5C601E" w14:textId="77777777">
        <w:tc>
          <w:tcPr>
            <w:tcW w:w="7650" w:type="dxa"/>
            <w:shd w:val="clear" w:color="auto" w:fill="E5DFEC" w:themeFill="accent4" w:themeFillTint="33"/>
            <w:tcMar/>
          </w:tcPr>
          <w:p w:rsidRPr="00367B92" w:rsidR="00367B92" w:rsidP="00797160" w:rsidRDefault="00367B92" w14:paraId="6E9EE15E" w14:textId="1F04F1EC">
            <w:pPr>
              <w:pStyle w:val="AIHWbodytext"/>
              <w:rPr>
                <w:b/>
                <w:bCs/>
                <w:lang w:eastAsia="en-AU"/>
              </w:rPr>
            </w:pPr>
            <w:r>
              <w:rPr>
                <w:b/>
                <w:bCs/>
                <w:lang w:eastAsia="en-AU"/>
              </w:rPr>
              <w:t xml:space="preserve">Data </w:t>
            </w:r>
            <w:r w:rsidRPr="00B938DD">
              <w:rPr>
                <w:b/>
                <w:bCs/>
                <w:lang w:eastAsia="en-AU"/>
              </w:rPr>
              <w:t>Merging and Transformation</w:t>
            </w:r>
          </w:p>
        </w:tc>
        <w:tc>
          <w:tcPr>
            <w:tcW w:w="1559" w:type="dxa"/>
            <w:shd w:val="clear" w:color="auto" w:fill="E5DFEC" w:themeFill="accent4" w:themeFillTint="33"/>
            <w:tcMar/>
          </w:tcPr>
          <w:p w:rsidR="00367B92" w:rsidP="00797160" w:rsidRDefault="00367B92" w14:paraId="6038BA9F" w14:textId="77777777">
            <w:pPr>
              <w:pStyle w:val="AIHWbodytext"/>
              <w:rPr>
                <w:lang w:eastAsia="en-AU"/>
              </w:rPr>
            </w:pPr>
          </w:p>
        </w:tc>
      </w:tr>
      <w:tr w:rsidR="00367B92" w:rsidTr="46D43C6C" w14:paraId="34723E01" w14:textId="77777777">
        <w:tc>
          <w:tcPr>
            <w:tcW w:w="7650" w:type="dxa"/>
            <w:tcMar/>
          </w:tcPr>
          <w:p w:rsidR="00367B92" w:rsidP="00797160" w:rsidRDefault="007E1373" w14:paraId="137386C1" w14:textId="7A330904">
            <w:pPr>
              <w:pStyle w:val="AIHWbodytext"/>
              <w:rPr>
                <w:lang w:eastAsia="en-AU"/>
              </w:rPr>
            </w:pPr>
            <w:r>
              <w:rPr>
                <w:lang w:eastAsia="en-AU"/>
              </w:rPr>
              <w:t>Data merged and transformations applied*</w:t>
            </w:r>
          </w:p>
        </w:tc>
        <w:tc>
          <w:tcPr>
            <w:tcW w:w="1559" w:type="dxa"/>
            <w:tcMar/>
          </w:tcPr>
          <w:p w:rsidR="00367B92" w:rsidP="00797160" w:rsidRDefault="00367B92" w14:paraId="520567F7" w14:textId="77777777">
            <w:pPr>
              <w:pStyle w:val="AIHWbodytext"/>
              <w:rPr>
                <w:lang w:eastAsia="en-AU"/>
              </w:rPr>
            </w:pPr>
          </w:p>
        </w:tc>
      </w:tr>
      <w:tr w:rsidR="00367B92" w:rsidTr="46D43C6C" w14:paraId="52B52AEF" w14:textId="77777777">
        <w:tc>
          <w:tcPr>
            <w:tcW w:w="7650" w:type="dxa"/>
            <w:shd w:val="clear" w:color="auto" w:fill="DAEEF3" w:themeFill="accent5" w:themeFillTint="33"/>
            <w:tcMar/>
          </w:tcPr>
          <w:p w:rsidRPr="007E1373" w:rsidR="00367B92" w:rsidP="00797160" w:rsidRDefault="007E1373" w14:paraId="2582508C" w14:textId="2C9FFC4C">
            <w:pPr>
              <w:pStyle w:val="AIHWbodytext"/>
              <w:rPr>
                <w:b/>
                <w:bCs/>
                <w:lang w:eastAsia="en-AU"/>
              </w:rPr>
            </w:pPr>
            <w:r w:rsidRPr="00F11286">
              <w:rPr>
                <w:b/>
                <w:bCs/>
                <w:lang w:eastAsia="en-AU"/>
              </w:rPr>
              <w:t>Testing</w:t>
            </w:r>
          </w:p>
        </w:tc>
        <w:tc>
          <w:tcPr>
            <w:tcW w:w="1559" w:type="dxa"/>
            <w:shd w:val="clear" w:color="auto" w:fill="DAEEF3" w:themeFill="accent5" w:themeFillTint="33"/>
            <w:tcMar/>
          </w:tcPr>
          <w:p w:rsidR="00367B92" w:rsidP="00797160" w:rsidRDefault="00367B92" w14:paraId="1358DA23" w14:textId="77777777">
            <w:pPr>
              <w:pStyle w:val="AIHWbodytext"/>
              <w:rPr>
                <w:lang w:eastAsia="en-AU"/>
              </w:rPr>
            </w:pPr>
          </w:p>
        </w:tc>
      </w:tr>
      <w:tr w:rsidR="007E1373" w:rsidTr="46D43C6C" w14:paraId="3BE5E068" w14:textId="77777777">
        <w:tc>
          <w:tcPr>
            <w:tcW w:w="7650" w:type="dxa"/>
            <w:tcMar/>
          </w:tcPr>
          <w:p w:rsidR="007E1373" w:rsidP="00797160" w:rsidRDefault="007E1373" w14:paraId="0A9DE055" w14:textId="016636D3">
            <w:pPr>
              <w:pStyle w:val="AIHWbodytext"/>
              <w:rPr>
                <w:lang w:eastAsia="en-AU"/>
              </w:rPr>
            </w:pPr>
            <w:r>
              <w:rPr>
                <w:lang w:eastAsia="en-AU"/>
              </w:rPr>
              <w:t>Data is tested in accordance with test plan*</w:t>
            </w:r>
          </w:p>
        </w:tc>
        <w:tc>
          <w:tcPr>
            <w:tcW w:w="1559" w:type="dxa"/>
            <w:tcMar/>
          </w:tcPr>
          <w:p w:rsidR="007E1373" w:rsidP="00797160" w:rsidRDefault="007E1373" w14:paraId="65B3C051" w14:textId="77777777">
            <w:pPr>
              <w:pStyle w:val="AIHWbodytext"/>
              <w:rPr>
                <w:lang w:eastAsia="en-AU"/>
              </w:rPr>
            </w:pPr>
          </w:p>
        </w:tc>
      </w:tr>
      <w:tr w:rsidR="007E1373" w:rsidTr="46D43C6C" w14:paraId="158380AB" w14:textId="77777777">
        <w:tc>
          <w:tcPr>
            <w:tcW w:w="7650" w:type="dxa"/>
            <w:shd w:val="clear" w:color="auto" w:fill="F2DBDB" w:themeFill="accent2" w:themeFillTint="33"/>
            <w:tcMar/>
          </w:tcPr>
          <w:p w:rsidRPr="007E1373" w:rsidR="007E1373" w:rsidP="00797160" w:rsidRDefault="007E1373" w14:paraId="531CC4B3" w14:textId="14C48334">
            <w:pPr>
              <w:pStyle w:val="AIHWbodytext"/>
              <w:rPr>
                <w:b/>
                <w:bCs/>
                <w:lang w:eastAsia="en-AU"/>
              </w:rPr>
            </w:pPr>
            <w:r w:rsidRPr="007E1373">
              <w:rPr>
                <w:b/>
                <w:bCs/>
                <w:lang w:eastAsia="en-AU"/>
              </w:rPr>
              <w:t>Release</w:t>
            </w:r>
          </w:p>
        </w:tc>
        <w:tc>
          <w:tcPr>
            <w:tcW w:w="1559" w:type="dxa"/>
            <w:shd w:val="clear" w:color="auto" w:fill="F2DBDB" w:themeFill="accent2" w:themeFillTint="33"/>
            <w:tcMar/>
          </w:tcPr>
          <w:p w:rsidR="007E1373" w:rsidP="00797160" w:rsidRDefault="007E1373" w14:paraId="11B2DAE0" w14:textId="77777777">
            <w:pPr>
              <w:pStyle w:val="AIHWbodytext"/>
              <w:rPr>
                <w:lang w:eastAsia="en-AU"/>
              </w:rPr>
            </w:pPr>
          </w:p>
        </w:tc>
      </w:tr>
      <w:tr w:rsidR="007E1373" w:rsidTr="46D43C6C" w14:paraId="3E743BAB" w14:textId="77777777">
        <w:tc>
          <w:tcPr>
            <w:tcW w:w="7650" w:type="dxa"/>
            <w:tcMar/>
          </w:tcPr>
          <w:p w:rsidR="007E1373" w:rsidP="00797160" w:rsidRDefault="007E1373" w14:paraId="1D2CC9B1" w14:textId="018AE759">
            <w:pPr>
              <w:pStyle w:val="AIHWbodytext"/>
              <w:rPr>
                <w:lang w:eastAsia="en-AU"/>
              </w:rPr>
            </w:pPr>
            <w:r>
              <w:rPr>
                <w:lang w:eastAsia="en-AU"/>
              </w:rPr>
              <w:t>Data is released into production environment*</w:t>
            </w:r>
          </w:p>
        </w:tc>
        <w:tc>
          <w:tcPr>
            <w:tcW w:w="1559" w:type="dxa"/>
            <w:tcMar/>
          </w:tcPr>
          <w:p w:rsidR="007E1373" w:rsidP="00797160" w:rsidRDefault="007E1373" w14:paraId="5A425999" w14:textId="77777777">
            <w:pPr>
              <w:pStyle w:val="AIHWbodytext"/>
              <w:rPr>
                <w:lang w:eastAsia="en-AU"/>
              </w:rPr>
            </w:pPr>
          </w:p>
        </w:tc>
      </w:tr>
      <w:tr w:rsidR="00F12026" w:rsidTr="46D43C6C" w14:paraId="185F1322" w14:textId="77777777">
        <w:tc>
          <w:tcPr>
            <w:tcW w:w="7650" w:type="dxa"/>
            <w:tcMar/>
          </w:tcPr>
          <w:p w:rsidR="00F12026" w:rsidP="00797160" w:rsidRDefault="00F12026" w14:paraId="07F9AFFA" w14:textId="728E05D7">
            <w:pPr>
              <w:pStyle w:val="AIHWbodytext"/>
              <w:rPr>
                <w:lang w:eastAsia="en-AU"/>
              </w:rPr>
            </w:pPr>
            <w:r>
              <w:rPr>
                <w:lang w:eastAsia="en-AU"/>
              </w:rPr>
              <w:t>Website, protocols, templates and other documents updated to reflect release*</w:t>
            </w:r>
          </w:p>
        </w:tc>
        <w:tc>
          <w:tcPr>
            <w:tcW w:w="1559" w:type="dxa"/>
            <w:tcMar/>
          </w:tcPr>
          <w:p w:rsidR="00F12026" w:rsidP="00797160" w:rsidRDefault="00F12026" w14:paraId="10E0BA7D" w14:textId="77777777">
            <w:pPr>
              <w:pStyle w:val="AIHWbodytext"/>
              <w:rPr>
                <w:lang w:eastAsia="en-AU"/>
              </w:rPr>
            </w:pPr>
          </w:p>
        </w:tc>
      </w:tr>
    </w:tbl>
    <w:p w:rsidR="00367B92" w:rsidRDefault="00367B92" w14:noSpellErr="1" w14:paraId="74E370EB" w14:textId="1A6C5256">
      <w:pPr>
        <w:sectPr w:rsidR="00A13AA1" w:rsidSect="00731C08">
          <w:footerReference w:type="even" r:id="rId21"/>
          <w:footerReference w:type="default" r:id="rId22"/>
          <w:headerReference w:type="first" r:id="rId23"/>
          <w:pgSz w:w="11906" w:h="16838" w:orient="portrait" w:code="9"/>
          <w:pgMar w:top="993" w:right="1418" w:bottom="1701" w:left="1418" w:header="980" w:footer="850" w:gutter="0"/>
          <w:pgNumType w:start="1"/>
          <w:cols w:space="708"/>
          <w:titlePg/>
          <w:docGrid w:linePitch="360"/>
          <w:headerReference w:type="default" r:id="R15e6c78bd1804a79"/>
          <w:headerReference w:type="even" r:id="R54a66fbb123c4b70"/>
          <w:footerReference w:type="first" r:id="R8fc05a01ba384440"/>
        </w:sectPr>
      </w:pPr>
      <w:r w:rsidR="00367B92">
        <w:rPr/>
        <w:t xml:space="preserve">*These steps are completed by DGIG in consultation with the Data Custodian (if </w:t>
      </w:r>
      <w:r w:rsidR="00367B92">
        <w:rPr/>
        <w:t>required</w:t>
      </w:r>
      <w:r w:rsidR="00367B92">
        <w:rPr/>
        <w:t xml:space="preserve">). </w:t>
      </w:r>
      <w:r>
        <w:br w:type="page"/>
      </w:r>
    </w:p>
    <w:p w:rsidRPr="008236B6" w:rsidR="0051753E" w:rsidP="008236B6" w:rsidRDefault="00AF3F10" w14:paraId="71B6B60A" w14:textId="13939D50">
      <w:pPr/>
    </w:p>
    <w:sectPr w:rsidRPr="008236B6" w:rsidR="0051753E" w:rsidSect="008236B6">
      <w:pgSz w:w="11907" w:h="16839" w:orient="portrait" w:code="8"/>
      <w:pgMar w:top="992" w:right="680" w:bottom="1701" w:left="1418" w:header="1134" w:footer="851" w:gutter="0"/>
      <w:pgNumType w:start="1"/>
      <w:cols w:space="708"/>
      <w:docGrid w:linePitch="360"/>
      <w:headerReference w:type="default" r:id="R8255bcaeccd14916"/>
      <w:headerReference w:type="even" r:id="R6640a01915854dd9"/>
      <w:footerReference w:type="first" r:id="Red224bcb037a4af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11720" w:rsidRDefault="00211720" w14:paraId="046FC6B6" w14:textId="77777777">
      <w:r>
        <w:separator/>
      </w:r>
    </w:p>
  </w:endnote>
  <w:endnote w:type="continuationSeparator" w:id="0">
    <w:p w:rsidR="00211720" w:rsidRDefault="00211720" w14:paraId="226185F6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pen Sans">
    <w:altName w:val="Verdana"/>
    <w:panose1 w:val="020B0606030504020204"/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2052814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B6074" w:rsidP="008B6074" w:rsidRDefault="008B6074" w14:paraId="04AD8EF9" w14:textId="2F8E2999">
        <w:pPr>
          <w:pStyle w:val="Footer"/>
          <w:jc w:val="lef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>
          <w:rPr>
            <w:noProof/>
          </w:rPr>
          <w:t xml:space="preserve"> | Data Custodian Toolkit</w:t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43082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B6074" w:rsidP="008B6074" w:rsidRDefault="00000000" w14:paraId="19CF9263" w14:textId="1DFF7526">
        <w:pPr>
          <w:pStyle w:val="Footer"/>
          <w:jc w:val="left"/>
        </w:pPr>
      </w:p>
    </w:sdtContent>
  </w:sdt>
</w:ftr>
</file>

<file path=word/footer3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27C755F6" w:rsidTr="27C755F6" w14:paraId="48B87E42">
      <w:trPr>
        <w:trHeight w:val="300"/>
      </w:trPr>
      <w:tc>
        <w:tcPr>
          <w:tcW w:w="3020" w:type="dxa"/>
          <w:tcMar/>
        </w:tcPr>
        <w:p w:rsidR="27C755F6" w:rsidP="27C755F6" w:rsidRDefault="27C755F6" w14:paraId="21F21BB9" w14:textId="501E7773">
          <w:pPr>
            <w:pStyle w:val="Header"/>
            <w:bidi w:val="0"/>
            <w:ind w:left="-115"/>
            <w:jc w:val="left"/>
          </w:pPr>
        </w:p>
      </w:tc>
      <w:tc>
        <w:tcPr>
          <w:tcW w:w="3020" w:type="dxa"/>
          <w:tcMar/>
        </w:tcPr>
        <w:p w:rsidR="27C755F6" w:rsidP="27C755F6" w:rsidRDefault="27C755F6" w14:paraId="1477A163" w14:textId="65E4EE09">
          <w:pPr>
            <w:pStyle w:val="Header"/>
            <w:bidi w:val="0"/>
            <w:jc w:val="center"/>
          </w:pPr>
        </w:p>
      </w:tc>
      <w:tc>
        <w:tcPr>
          <w:tcW w:w="3020" w:type="dxa"/>
          <w:tcMar/>
        </w:tcPr>
        <w:p w:rsidR="27C755F6" w:rsidP="27C755F6" w:rsidRDefault="27C755F6" w14:paraId="07F480C8" w14:textId="6161EECE">
          <w:pPr>
            <w:pStyle w:val="Header"/>
            <w:bidi w:val="0"/>
            <w:ind w:right="-115"/>
            <w:jc w:val="right"/>
          </w:pPr>
        </w:p>
      </w:tc>
    </w:tr>
  </w:tbl>
  <w:p w:rsidR="27C755F6" w:rsidP="27C755F6" w:rsidRDefault="27C755F6" w14:paraId="1CD5F985" w14:textId="71F204A4">
    <w:pPr>
      <w:pStyle w:val="Footer"/>
      <w:bidi w:val="0"/>
    </w:pPr>
  </w:p>
</w:ftr>
</file>

<file path=word/footer4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4910"/>
      <w:gridCol w:w="4910"/>
      <w:gridCol w:w="4910"/>
    </w:tblGrid>
    <w:tr w:rsidR="27C755F6" w:rsidTr="27C755F6" w14:paraId="0B071297">
      <w:trPr>
        <w:trHeight w:val="300"/>
      </w:trPr>
      <w:tc>
        <w:tcPr>
          <w:tcW w:w="4910" w:type="dxa"/>
          <w:tcMar/>
        </w:tcPr>
        <w:p w:rsidR="27C755F6" w:rsidP="27C755F6" w:rsidRDefault="27C755F6" w14:paraId="0B993036" w14:textId="4D01939B">
          <w:pPr>
            <w:pStyle w:val="Header"/>
            <w:bidi w:val="0"/>
            <w:ind w:left="-115"/>
            <w:jc w:val="left"/>
          </w:pPr>
        </w:p>
      </w:tc>
      <w:tc>
        <w:tcPr>
          <w:tcW w:w="4910" w:type="dxa"/>
          <w:tcMar/>
        </w:tcPr>
        <w:p w:rsidR="27C755F6" w:rsidP="27C755F6" w:rsidRDefault="27C755F6" w14:paraId="06988E75" w14:textId="0E9757F4">
          <w:pPr>
            <w:pStyle w:val="Header"/>
            <w:bidi w:val="0"/>
            <w:jc w:val="center"/>
          </w:pPr>
        </w:p>
      </w:tc>
      <w:tc>
        <w:tcPr>
          <w:tcW w:w="4910" w:type="dxa"/>
          <w:tcMar/>
        </w:tcPr>
        <w:p w:rsidR="27C755F6" w:rsidP="27C755F6" w:rsidRDefault="27C755F6" w14:paraId="425F0795" w14:textId="45FE0502">
          <w:pPr>
            <w:pStyle w:val="Header"/>
            <w:bidi w:val="0"/>
            <w:ind w:right="-115"/>
            <w:jc w:val="right"/>
          </w:pPr>
        </w:p>
      </w:tc>
    </w:tr>
  </w:tbl>
  <w:p w:rsidR="27C755F6" w:rsidP="27C755F6" w:rsidRDefault="27C755F6" w14:paraId="305FA85D" w14:textId="188787E7">
    <w:pPr>
      <w:pStyle w:val="Footer"/>
      <w:bidi w:val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11720" w:rsidRDefault="00211720" w14:paraId="4FFAF168" w14:textId="77777777">
      <w:r>
        <w:separator/>
      </w:r>
    </w:p>
  </w:footnote>
  <w:footnote w:type="continuationSeparator" w:id="0">
    <w:p w:rsidR="00211720" w:rsidRDefault="00211720" w14:paraId="0C152F5E" w14:textId="77777777">
      <w:r>
        <w:continuationSeparator/>
      </w:r>
    </w:p>
  </w:footnote>
  <w:footnote w:type="continuationNotice" w:id="1">
    <w:p w:rsidR="00211720" w:rsidRDefault="00211720" w14:paraId="209765F4" w14:textId="77777777">
      <w:pPr>
        <w:spacing w:before="0"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731C08" w:rsidRDefault="00731C08" w14:paraId="39DEFFE3" w14:textId="50304229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60E84F8E" wp14:editId="18D1FD2C">
          <wp:simplePos x="0" y="0"/>
          <wp:positionH relativeFrom="column">
            <wp:posOffset>-885825</wp:posOffset>
          </wp:positionH>
          <wp:positionV relativeFrom="page">
            <wp:posOffset>33655</wp:posOffset>
          </wp:positionV>
          <wp:extent cx="7559040" cy="1819275"/>
          <wp:effectExtent l="0" t="0" r="3810" b="9525"/>
          <wp:wrapTopAndBottom/>
          <wp:docPr id="936907784" name="Picture 1" descr="A close up of a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9" name="Picture 1" descr="A close up of a 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59040" cy="1819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27C755F6" w:rsidTr="27C755F6" w14:paraId="18857645">
      <w:trPr>
        <w:trHeight w:val="300"/>
      </w:trPr>
      <w:tc>
        <w:tcPr>
          <w:tcW w:w="3020" w:type="dxa"/>
          <w:tcMar/>
        </w:tcPr>
        <w:p w:rsidR="27C755F6" w:rsidP="27C755F6" w:rsidRDefault="27C755F6" w14:paraId="4CC0E027" w14:textId="6B53B07E">
          <w:pPr>
            <w:pStyle w:val="Header"/>
            <w:bidi w:val="0"/>
            <w:ind w:left="-115"/>
            <w:jc w:val="left"/>
          </w:pPr>
        </w:p>
      </w:tc>
      <w:tc>
        <w:tcPr>
          <w:tcW w:w="3020" w:type="dxa"/>
          <w:tcMar/>
        </w:tcPr>
        <w:p w:rsidR="27C755F6" w:rsidP="27C755F6" w:rsidRDefault="27C755F6" w14:paraId="6262983A" w14:textId="48A5F87E">
          <w:pPr>
            <w:pStyle w:val="Header"/>
            <w:bidi w:val="0"/>
            <w:jc w:val="center"/>
          </w:pPr>
        </w:p>
      </w:tc>
      <w:tc>
        <w:tcPr>
          <w:tcW w:w="3020" w:type="dxa"/>
          <w:tcMar/>
        </w:tcPr>
        <w:p w:rsidR="27C755F6" w:rsidP="27C755F6" w:rsidRDefault="27C755F6" w14:paraId="7641400B" w14:textId="5ABDDD2F">
          <w:pPr>
            <w:pStyle w:val="Header"/>
            <w:bidi w:val="0"/>
            <w:ind w:right="-115"/>
            <w:jc w:val="right"/>
          </w:pPr>
        </w:p>
      </w:tc>
    </w:tr>
  </w:tbl>
  <w:p w:rsidR="27C755F6" w:rsidP="27C755F6" w:rsidRDefault="27C755F6" w14:paraId="0514C80A" w14:textId="5D048106">
    <w:pPr>
      <w:pStyle w:val="Header"/>
      <w:bidi w:val="0"/>
    </w:pPr>
  </w:p>
</w:hdr>
</file>

<file path=word/header3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27C755F6" w:rsidTr="27C755F6" w14:paraId="31B71977">
      <w:trPr>
        <w:trHeight w:val="300"/>
      </w:trPr>
      <w:tc>
        <w:tcPr>
          <w:tcW w:w="3020" w:type="dxa"/>
          <w:tcMar/>
        </w:tcPr>
        <w:p w:rsidR="27C755F6" w:rsidP="27C755F6" w:rsidRDefault="27C755F6" w14:paraId="7F2EC66A" w14:textId="21D4F1DF">
          <w:pPr>
            <w:pStyle w:val="Header"/>
            <w:bidi w:val="0"/>
            <w:ind w:left="-115"/>
            <w:jc w:val="left"/>
          </w:pPr>
        </w:p>
      </w:tc>
      <w:tc>
        <w:tcPr>
          <w:tcW w:w="3020" w:type="dxa"/>
          <w:tcMar/>
        </w:tcPr>
        <w:p w:rsidR="27C755F6" w:rsidP="27C755F6" w:rsidRDefault="27C755F6" w14:paraId="3F6D54BA" w14:textId="7E33DF06">
          <w:pPr>
            <w:pStyle w:val="Header"/>
            <w:bidi w:val="0"/>
            <w:jc w:val="center"/>
          </w:pPr>
        </w:p>
      </w:tc>
      <w:tc>
        <w:tcPr>
          <w:tcW w:w="3020" w:type="dxa"/>
          <w:tcMar/>
        </w:tcPr>
        <w:p w:rsidR="27C755F6" w:rsidP="27C755F6" w:rsidRDefault="27C755F6" w14:paraId="2ED59A92" w14:textId="3AC7901C">
          <w:pPr>
            <w:pStyle w:val="Header"/>
            <w:bidi w:val="0"/>
            <w:ind w:right="-115"/>
            <w:jc w:val="right"/>
          </w:pPr>
        </w:p>
      </w:tc>
    </w:tr>
  </w:tbl>
  <w:p w:rsidR="27C755F6" w:rsidP="27C755F6" w:rsidRDefault="27C755F6" w14:paraId="1DE8DC1F" w14:textId="60BD49AA">
    <w:pPr>
      <w:pStyle w:val="Header"/>
      <w:bidi w:val="0"/>
    </w:pPr>
  </w:p>
</w:hdr>
</file>

<file path=word/header4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4910"/>
      <w:gridCol w:w="4910"/>
      <w:gridCol w:w="4910"/>
    </w:tblGrid>
    <w:tr w:rsidR="27C755F6" w:rsidTr="27C755F6" w14:paraId="2B9C96F8">
      <w:trPr>
        <w:trHeight w:val="300"/>
      </w:trPr>
      <w:tc>
        <w:tcPr>
          <w:tcW w:w="4910" w:type="dxa"/>
          <w:tcMar/>
        </w:tcPr>
        <w:p w:rsidR="27C755F6" w:rsidP="27C755F6" w:rsidRDefault="27C755F6" w14:paraId="7E3D2ECA" w14:textId="73CC094C">
          <w:pPr>
            <w:pStyle w:val="Header"/>
            <w:bidi w:val="0"/>
            <w:ind w:left="-115"/>
            <w:jc w:val="left"/>
          </w:pPr>
        </w:p>
      </w:tc>
      <w:tc>
        <w:tcPr>
          <w:tcW w:w="4910" w:type="dxa"/>
          <w:tcMar/>
        </w:tcPr>
        <w:p w:rsidR="27C755F6" w:rsidP="27C755F6" w:rsidRDefault="27C755F6" w14:paraId="419E7416" w14:textId="2E86C6AD">
          <w:pPr>
            <w:pStyle w:val="Header"/>
            <w:bidi w:val="0"/>
            <w:jc w:val="center"/>
          </w:pPr>
        </w:p>
      </w:tc>
      <w:tc>
        <w:tcPr>
          <w:tcW w:w="4910" w:type="dxa"/>
          <w:tcMar/>
        </w:tcPr>
        <w:p w:rsidR="27C755F6" w:rsidP="27C755F6" w:rsidRDefault="27C755F6" w14:paraId="16199FCE" w14:textId="731FE676">
          <w:pPr>
            <w:pStyle w:val="Header"/>
            <w:bidi w:val="0"/>
            <w:ind w:right="-115"/>
            <w:jc w:val="right"/>
          </w:pPr>
        </w:p>
      </w:tc>
    </w:tr>
  </w:tbl>
  <w:p w:rsidR="27C755F6" w:rsidP="27C755F6" w:rsidRDefault="27C755F6" w14:paraId="516710D8" w14:textId="5A7B5470">
    <w:pPr>
      <w:pStyle w:val="Header"/>
      <w:bidi w:val="0"/>
    </w:pPr>
  </w:p>
</w:hdr>
</file>

<file path=word/header5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4910"/>
      <w:gridCol w:w="4910"/>
      <w:gridCol w:w="4910"/>
    </w:tblGrid>
    <w:tr w:rsidR="27C755F6" w:rsidTr="27C755F6" w14:paraId="7DAD34AA">
      <w:trPr>
        <w:trHeight w:val="300"/>
      </w:trPr>
      <w:tc>
        <w:tcPr>
          <w:tcW w:w="4910" w:type="dxa"/>
          <w:tcMar/>
        </w:tcPr>
        <w:p w:rsidR="27C755F6" w:rsidP="27C755F6" w:rsidRDefault="27C755F6" w14:paraId="75097F71" w14:textId="322B8F75">
          <w:pPr>
            <w:pStyle w:val="Header"/>
            <w:bidi w:val="0"/>
            <w:ind w:left="-115"/>
            <w:jc w:val="left"/>
          </w:pPr>
        </w:p>
      </w:tc>
      <w:tc>
        <w:tcPr>
          <w:tcW w:w="4910" w:type="dxa"/>
          <w:tcMar/>
        </w:tcPr>
        <w:p w:rsidR="27C755F6" w:rsidP="27C755F6" w:rsidRDefault="27C755F6" w14:paraId="4FD7ABAD" w14:textId="3FB69CB7">
          <w:pPr>
            <w:pStyle w:val="Header"/>
            <w:bidi w:val="0"/>
            <w:jc w:val="center"/>
          </w:pPr>
        </w:p>
      </w:tc>
      <w:tc>
        <w:tcPr>
          <w:tcW w:w="4910" w:type="dxa"/>
          <w:tcMar/>
        </w:tcPr>
        <w:p w:rsidR="27C755F6" w:rsidP="27C755F6" w:rsidRDefault="27C755F6" w14:paraId="46E6F190" w14:textId="365D5884">
          <w:pPr>
            <w:pStyle w:val="Header"/>
            <w:bidi w:val="0"/>
            <w:ind w:right="-115"/>
            <w:jc w:val="right"/>
          </w:pPr>
        </w:p>
      </w:tc>
    </w:tr>
  </w:tbl>
  <w:p w:rsidR="27C755F6" w:rsidP="27C755F6" w:rsidRDefault="27C755F6" w14:paraId="6DF78367" w14:textId="77F36FE4">
    <w:pPr>
      <w:pStyle w:val="Header"/>
      <w:bidi w:val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8A620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2B8F854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7C61C4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CC621E2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57AB57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hint="default" w:ascii="Symbol" w:hAnsi="Symbol"/>
      </w:rPr>
    </w:lvl>
  </w:abstractNum>
  <w:abstractNum w:abstractNumId="5" w15:restartNumberingAfterBreak="0">
    <w:nsid w:val="FFFFFF81"/>
    <w:multiLevelType w:val="singleLevel"/>
    <w:tmpl w:val="2194B0B8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hint="default" w:ascii="Symbol" w:hAnsi="Symbol"/>
      </w:rPr>
    </w:lvl>
  </w:abstractNum>
  <w:abstractNum w:abstractNumId="6" w15:restartNumberingAfterBreak="0">
    <w:nsid w:val="FFFFFF82"/>
    <w:multiLevelType w:val="singleLevel"/>
    <w:tmpl w:val="F3327CF6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hint="default" w:ascii="Symbol" w:hAnsi="Symbol"/>
      </w:rPr>
    </w:lvl>
  </w:abstractNum>
  <w:abstractNum w:abstractNumId="7" w15:restartNumberingAfterBreak="0">
    <w:nsid w:val="FFFFFF83"/>
    <w:multiLevelType w:val="singleLevel"/>
    <w:tmpl w:val="FD8CAC9C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hint="default" w:ascii="Symbol" w:hAnsi="Symbol"/>
      </w:rPr>
    </w:lvl>
  </w:abstractNum>
  <w:abstractNum w:abstractNumId="8" w15:restartNumberingAfterBreak="0">
    <w:nsid w:val="FFFFFF88"/>
    <w:multiLevelType w:val="singleLevel"/>
    <w:tmpl w:val="ABF2F242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50291E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10" w15:restartNumberingAfterBreak="0">
    <w:nsid w:val="008F26DA"/>
    <w:multiLevelType w:val="multilevel"/>
    <w:tmpl w:val="0C090023"/>
    <w:styleLink w:val="ArticleSection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1" w15:restartNumberingAfterBreak="0">
    <w:nsid w:val="01497FAE"/>
    <w:multiLevelType w:val="hybridMultilevel"/>
    <w:tmpl w:val="2CCA8BC0"/>
    <w:lvl w:ilvl="0" w:tplc="0C09000F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b w:val="0"/>
        <w:i w:val="0"/>
        <w:color w:val="000000"/>
        <w:sz w:val="22"/>
      </w:rPr>
    </w:lvl>
    <w:lvl w:ilvl="1" w:tplc="0C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022F7391"/>
    <w:multiLevelType w:val="hybridMultilevel"/>
    <w:tmpl w:val="AFBE9288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3" w15:restartNumberingAfterBreak="0">
    <w:nsid w:val="028436BE"/>
    <w:multiLevelType w:val="multilevel"/>
    <w:tmpl w:val="0C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4" w15:restartNumberingAfterBreak="0">
    <w:nsid w:val="03B8609A"/>
    <w:multiLevelType w:val="multilevel"/>
    <w:tmpl w:val="82AC91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>
      <w:numFmt w:val="bullet"/>
      <w:lvlText w:val="-"/>
      <w:lvlJc w:val="left"/>
      <w:pPr>
        <w:ind w:left="2160" w:hanging="360"/>
      </w:pPr>
      <w:rPr>
        <w:rFonts w:hint="default" w:ascii="Arial" w:hAnsi="Arial" w:eastAsia="Times New Roman" w:cs="Arial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5" w15:restartNumberingAfterBreak="0">
    <w:nsid w:val="0578726D"/>
    <w:multiLevelType w:val="hybridMultilevel"/>
    <w:tmpl w:val="14D20308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059962EB"/>
    <w:multiLevelType w:val="hybridMultilevel"/>
    <w:tmpl w:val="CCF8F952"/>
    <w:lvl w:ilvl="0" w:tplc="DA744260">
      <w:start w:val="4"/>
      <w:numFmt w:val="bullet"/>
      <w:lvlText w:val="-"/>
      <w:lvlJc w:val="left"/>
      <w:pPr>
        <w:ind w:left="720" w:hanging="360"/>
      </w:pPr>
      <w:rPr>
        <w:rFonts w:hint="default" w:ascii="Arial" w:hAnsi="Arial" w:eastAsia="Times New Roman" w:cs="Arial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05F96127"/>
    <w:multiLevelType w:val="multilevel"/>
    <w:tmpl w:val="0C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8" w15:restartNumberingAfterBreak="0">
    <w:nsid w:val="0A52222D"/>
    <w:multiLevelType w:val="hybridMultilevel"/>
    <w:tmpl w:val="C506F4B6"/>
    <w:lvl w:ilvl="0" w:tplc="B190994A">
      <w:start w:val="1"/>
      <w:numFmt w:val="decimal"/>
      <w:pStyle w:val="TableNotesnumbered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0DBE7608"/>
    <w:multiLevelType w:val="hybridMultilevel"/>
    <w:tmpl w:val="EE34FBBE"/>
    <w:lvl w:ilvl="0" w:tplc="34CCC34C">
      <w:start w:val="1"/>
      <w:numFmt w:val="lowerLetter"/>
      <w:pStyle w:val="TableLetteredfootnotes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4B05D64"/>
    <w:multiLevelType w:val="multilevel"/>
    <w:tmpl w:val="65669AAE"/>
    <w:lvl w:ilvl="0">
      <w:start w:val="1"/>
      <w:numFmt w:val="bullet"/>
      <w:lvlText w:val=""/>
      <w:lvlJc w:val="left"/>
      <w:pPr>
        <w:tabs>
          <w:tab w:val="num" w:pos="975"/>
        </w:tabs>
        <w:ind w:left="975" w:hanging="578"/>
      </w:pPr>
      <w:rPr>
        <w:rFonts w:hint="default"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21" w15:restartNumberingAfterBreak="0">
    <w:nsid w:val="14B341AC"/>
    <w:multiLevelType w:val="hybridMultilevel"/>
    <w:tmpl w:val="C58C0C4A"/>
    <w:lvl w:ilvl="0" w:tplc="D8781708">
      <w:start w:val="1"/>
      <w:numFmt w:val="bullet"/>
      <w:lvlText w:val="•"/>
      <w:lvlJc w:val="left"/>
      <w:pPr>
        <w:tabs>
          <w:tab w:val="num" w:pos="397"/>
        </w:tabs>
        <w:ind w:left="397" w:hanging="397"/>
      </w:pPr>
      <w:rPr>
        <w:rFonts w:hint="default" w:ascii="Book Antiqua" w:hAnsi="Book Antiqua"/>
        <w:b w:val="0"/>
        <w:i w:val="0"/>
        <w:color w:val="000000"/>
        <w:sz w:val="22"/>
      </w:rPr>
    </w:lvl>
    <w:lvl w:ilvl="1" w:tplc="0C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22" w15:restartNumberingAfterBreak="0">
    <w:nsid w:val="157B3A25"/>
    <w:multiLevelType w:val="hybridMultilevel"/>
    <w:tmpl w:val="F7ECCD50"/>
    <w:lvl w:ilvl="0" w:tplc="0DB059BC">
      <w:start w:val="1"/>
      <w:numFmt w:val="lowerRoman"/>
      <w:lvlText w:val="%1)"/>
      <w:lvlJc w:val="left"/>
      <w:pPr>
        <w:ind w:left="1429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789" w:hanging="360"/>
      </w:pPr>
    </w:lvl>
    <w:lvl w:ilvl="2" w:tplc="0C09001B" w:tentative="1">
      <w:start w:val="1"/>
      <w:numFmt w:val="lowerRoman"/>
      <w:lvlText w:val="%3."/>
      <w:lvlJc w:val="right"/>
      <w:pPr>
        <w:ind w:left="2509" w:hanging="180"/>
      </w:pPr>
    </w:lvl>
    <w:lvl w:ilvl="3" w:tplc="0C09000F" w:tentative="1">
      <w:start w:val="1"/>
      <w:numFmt w:val="decimal"/>
      <w:lvlText w:val="%4."/>
      <w:lvlJc w:val="left"/>
      <w:pPr>
        <w:ind w:left="3229" w:hanging="360"/>
      </w:pPr>
    </w:lvl>
    <w:lvl w:ilvl="4" w:tplc="0C090019" w:tentative="1">
      <w:start w:val="1"/>
      <w:numFmt w:val="lowerLetter"/>
      <w:lvlText w:val="%5."/>
      <w:lvlJc w:val="left"/>
      <w:pPr>
        <w:ind w:left="3949" w:hanging="360"/>
      </w:pPr>
    </w:lvl>
    <w:lvl w:ilvl="5" w:tplc="0C09001B" w:tentative="1">
      <w:start w:val="1"/>
      <w:numFmt w:val="lowerRoman"/>
      <w:lvlText w:val="%6."/>
      <w:lvlJc w:val="right"/>
      <w:pPr>
        <w:ind w:left="4669" w:hanging="180"/>
      </w:pPr>
    </w:lvl>
    <w:lvl w:ilvl="6" w:tplc="0C09000F" w:tentative="1">
      <w:start w:val="1"/>
      <w:numFmt w:val="decimal"/>
      <w:lvlText w:val="%7."/>
      <w:lvlJc w:val="left"/>
      <w:pPr>
        <w:ind w:left="5389" w:hanging="360"/>
      </w:pPr>
    </w:lvl>
    <w:lvl w:ilvl="7" w:tplc="0C090019" w:tentative="1">
      <w:start w:val="1"/>
      <w:numFmt w:val="lowerLetter"/>
      <w:lvlText w:val="%8."/>
      <w:lvlJc w:val="left"/>
      <w:pPr>
        <w:ind w:left="6109" w:hanging="360"/>
      </w:pPr>
    </w:lvl>
    <w:lvl w:ilvl="8" w:tplc="0C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158E1477"/>
    <w:multiLevelType w:val="multilevel"/>
    <w:tmpl w:val="0C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4" w15:restartNumberingAfterBreak="0">
    <w:nsid w:val="1BDB4A52"/>
    <w:multiLevelType w:val="hybridMultilevel"/>
    <w:tmpl w:val="D5804DAE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1CEF296C"/>
    <w:multiLevelType w:val="hybridMultilevel"/>
    <w:tmpl w:val="8C5AC752"/>
    <w:lvl w:ilvl="0" w:tplc="0A408102">
      <w:start w:val="1"/>
      <w:numFmt w:val="lowerRoman"/>
      <w:lvlText w:val="%1)"/>
      <w:lvlJc w:val="left"/>
      <w:pPr>
        <w:ind w:left="1429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789" w:hanging="360"/>
      </w:pPr>
    </w:lvl>
    <w:lvl w:ilvl="2" w:tplc="0C09001B" w:tentative="1">
      <w:start w:val="1"/>
      <w:numFmt w:val="lowerRoman"/>
      <w:lvlText w:val="%3."/>
      <w:lvlJc w:val="right"/>
      <w:pPr>
        <w:ind w:left="2509" w:hanging="180"/>
      </w:pPr>
    </w:lvl>
    <w:lvl w:ilvl="3" w:tplc="0C09000F" w:tentative="1">
      <w:start w:val="1"/>
      <w:numFmt w:val="decimal"/>
      <w:lvlText w:val="%4."/>
      <w:lvlJc w:val="left"/>
      <w:pPr>
        <w:ind w:left="3229" w:hanging="360"/>
      </w:pPr>
    </w:lvl>
    <w:lvl w:ilvl="4" w:tplc="0C090019" w:tentative="1">
      <w:start w:val="1"/>
      <w:numFmt w:val="lowerLetter"/>
      <w:lvlText w:val="%5."/>
      <w:lvlJc w:val="left"/>
      <w:pPr>
        <w:ind w:left="3949" w:hanging="360"/>
      </w:pPr>
    </w:lvl>
    <w:lvl w:ilvl="5" w:tplc="0C09001B" w:tentative="1">
      <w:start w:val="1"/>
      <w:numFmt w:val="lowerRoman"/>
      <w:lvlText w:val="%6."/>
      <w:lvlJc w:val="right"/>
      <w:pPr>
        <w:ind w:left="4669" w:hanging="180"/>
      </w:pPr>
    </w:lvl>
    <w:lvl w:ilvl="6" w:tplc="0C09000F" w:tentative="1">
      <w:start w:val="1"/>
      <w:numFmt w:val="decimal"/>
      <w:lvlText w:val="%7."/>
      <w:lvlJc w:val="left"/>
      <w:pPr>
        <w:ind w:left="5389" w:hanging="360"/>
      </w:pPr>
    </w:lvl>
    <w:lvl w:ilvl="7" w:tplc="0C090019" w:tentative="1">
      <w:start w:val="1"/>
      <w:numFmt w:val="lowerLetter"/>
      <w:lvlText w:val="%8."/>
      <w:lvlJc w:val="left"/>
      <w:pPr>
        <w:ind w:left="6109" w:hanging="360"/>
      </w:pPr>
    </w:lvl>
    <w:lvl w:ilvl="8" w:tplc="0C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249A70B7"/>
    <w:multiLevelType w:val="hybridMultilevel"/>
    <w:tmpl w:val="E35E1AAC"/>
    <w:lvl w:ilvl="0" w:tplc="DA744260">
      <w:numFmt w:val="bullet"/>
      <w:lvlText w:val="-"/>
      <w:lvlJc w:val="left"/>
      <w:pPr>
        <w:ind w:left="720" w:hanging="360"/>
      </w:pPr>
      <w:rPr>
        <w:rFonts w:hint="default" w:ascii="Arial" w:hAnsi="Arial" w:eastAsia="Times New Roman" w:cs="Arial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7" w15:restartNumberingAfterBreak="0">
    <w:nsid w:val="25491529"/>
    <w:multiLevelType w:val="multilevel"/>
    <w:tmpl w:val="82AC91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>
      <w:numFmt w:val="bullet"/>
      <w:lvlText w:val="-"/>
      <w:lvlJc w:val="left"/>
      <w:pPr>
        <w:ind w:left="2160" w:hanging="360"/>
      </w:pPr>
      <w:rPr>
        <w:rFonts w:hint="default" w:ascii="Arial" w:hAnsi="Arial" w:eastAsia="Times New Roman" w:cs="Arial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8" w15:restartNumberingAfterBreak="0">
    <w:nsid w:val="27E11E4A"/>
    <w:multiLevelType w:val="multilevel"/>
    <w:tmpl w:val="82AC91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>
      <w:numFmt w:val="bullet"/>
      <w:lvlText w:val="-"/>
      <w:lvlJc w:val="left"/>
      <w:pPr>
        <w:ind w:left="2160" w:hanging="360"/>
      </w:pPr>
      <w:rPr>
        <w:rFonts w:hint="default" w:ascii="Arial" w:hAnsi="Arial" w:eastAsia="Times New Roman" w:cs="Arial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9" w15:restartNumberingAfterBreak="0">
    <w:nsid w:val="3698212E"/>
    <w:multiLevelType w:val="hybridMultilevel"/>
    <w:tmpl w:val="3E6E5EF4"/>
    <w:lvl w:ilvl="0" w:tplc="0C090011">
      <w:start w:val="1"/>
      <w:numFmt w:val="decimal"/>
      <w:lvlText w:val="%1)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>
      <w:start w:val="1"/>
      <w:numFmt w:val="lowerLetter"/>
      <w:lvlText w:val="%8."/>
      <w:lvlJc w:val="left"/>
      <w:pPr>
        <w:ind w:left="5760" w:hanging="360"/>
      </w:pPr>
    </w:lvl>
    <w:lvl w:ilvl="8" w:tplc="0C09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7BA187B"/>
    <w:multiLevelType w:val="hybridMultilevel"/>
    <w:tmpl w:val="A0DCA7BC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1" w15:restartNumberingAfterBreak="0">
    <w:nsid w:val="39AE0A89"/>
    <w:multiLevelType w:val="hybridMultilevel"/>
    <w:tmpl w:val="6EA2AE58"/>
    <w:lvl w:ilvl="0" w:tplc="03401FD6">
      <w:start w:val="1"/>
      <w:numFmt w:val="bullet"/>
      <w:pStyle w:val="Bullet1"/>
      <w:lvlText w:val=""/>
      <w:lvlJc w:val="left"/>
      <w:pPr>
        <w:tabs>
          <w:tab w:val="num" w:pos="397"/>
        </w:tabs>
        <w:ind w:left="397" w:hanging="397"/>
      </w:pPr>
      <w:rPr>
        <w:rFonts w:hint="default" w:ascii="Symbol" w:hAnsi="Symbol"/>
        <w:b w:val="0"/>
        <w:i w:val="0"/>
        <w:color w:val="000000"/>
        <w:sz w:val="22"/>
      </w:rPr>
    </w:lvl>
    <w:lvl w:ilvl="1" w:tplc="0C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32" w15:restartNumberingAfterBreak="0">
    <w:nsid w:val="39C747FA"/>
    <w:multiLevelType w:val="multilevel"/>
    <w:tmpl w:val="0C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3" w15:restartNumberingAfterBreak="0">
    <w:nsid w:val="3A5916B4"/>
    <w:multiLevelType w:val="hybridMultilevel"/>
    <w:tmpl w:val="870658F4"/>
    <w:lvl w:ilvl="0" w:tplc="105C0ADE">
      <w:start w:val="1"/>
      <w:numFmt w:val="bullet"/>
      <w:pStyle w:val="BoxBullet1"/>
      <w:lvlText w:val=""/>
      <w:lvlJc w:val="left"/>
      <w:pPr>
        <w:tabs>
          <w:tab w:val="num" w:pos="964"/>
        </w:tabs>
        <w:ind w:left="964" w:hanging="72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tabs>
          <w:tab w:val="num" w:pos="1429"/>
        </w:tabs>
        <w:ind w:left="1429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tabs>
          <w:tab w:val="num" w:pos="2149"/>
        </w:tabs>
        <w:ind w:left="2149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tabs>
          <w:tab w:val="num" w:pos="2869"/>
        </w:tabs>
        <w:ind w:left="2869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tabs>
          <w:tab w:val="num" w:pos="3589"/>
        </w:tabs>
        <w:ind w:left="3589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tabs>
          <w:tab w:val="num" w:pos="4309"/>
        </w:tabs>
        <w:ind w:left="4309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tabs>
          <w:tab w:val="num" w:pos="5029"/>
        </w:tabs>
        <w:ind w:left="5029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tabs>
          <w:tab w:val="num" w:pos="5749"/>
        </w:tabs>
        <w:ind w:left="5749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tabs>
          <w:tab w:val="num" w:pos="6469"/>
        </w:tabs>
        <w:ind w:left="6469" w:hanging="360"/>
      </w:pPr>
      <w:rPr>
        <w:rFonts w:hint="default" w:ascii="Wingdings" w:hAnsi="Wingdings"/>
      </w:rPr>
    </w:lvl>
  </w:abstractNum>
  <w:abstractNum w:abstractNumId="34" w15:restartNumberingAfterBreak="0">
    <w:nsid w:val="3EEE64F6"/>
    <w:multiLevelType w:val="hybridMultilevel"/>
    <w:tmpl w:val="F9085D78"/>
    <w:lvl w:ilvl="0" w:tplc="F146C120">
      <w:start w:val="1"/>
      <w:numFmt w:val="bullet"/>
      <w:lvlText w:val="–"/>
      <w:lvlJc w:val="left"/>
      <w:pPr>
        <w:tabs>
          <w:tab w:val="num" w:pos="794"/>
        </w:tabs>
        <w:ind w:left="794" w:hanging="397"/>
      </w:pPr>
      <w:rPr>
        <w:rFonts w:hint="default" w:ascii="Book Antiqua" w:hAnsi="Book Antiqua"/>
        <w:b w:val="0"/>
        <w:i w:val="0"/>
        <w:color w:val="000000"/>
        <w:sz w:val="22"/>
      </w:rPr>
    </w:lvl>
    <w:lvl w:ilvl="1" w:tplc="1F06A6CC">
      <w:start w:val="1"/>
      <w:numFmt w:val="bullet"/>
      <w:pStyle w:val="Bullet3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35" w15:restartNumberingAfterBreak="0">
    <w:nsid w:val="428072A3"/>
    <w:multiLevelType w:val="hybridMultilevel"/>
    <w:tmpl w:val="41D0412A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6" w15:restartNumberingAfterBreak="0">
    <w:nsid w:val="48651C85"/>
    <w:multiLevelType w:val="hybridMultilevel"/>
    <w:tmpl w:val="DB002146"/>
    <w:lvl w:ilvl="0" w:tplc="61100610">
      <w:start w:val="1"/>
      <w:numFmt w:val="lowerRoman"/>
      <w:lvlText w:val="%1)"/>
      <w:lvlJc w:val="left"/>
      <w:pPr>
        <w:ind w:left="1429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789" w:hanging="360"/>
      </w:pPr>
    </w:lvl>
    <w:lvl w:ilvl="2" w:tplc="0C09001B" w:tentative="1">
      <w:start w:val="1"/>
      <w:numFmt w:val="lowerRoman"/>
      <w:lvlText w:val="%3."/>
      <w:lvlJc w:val="right"/>
      <w:pPr>
        <w:ind w:left="2509" w:hanging="180"/>
      </w:pPr>
    </w:lvl>
    <w:lvl w:ilvl="3" w:tplc="0C09000F" w:tentative="1">
      <w:start w:val="1"/>
      <w:numFmt w:val="decimal"/>
      <w:lvlText w:val="%4."/>
      <w:lvlJc w:val="left"/>
      <w:pPr>
        <w:ind w:left="3229" w:hanging="360"/>
      </w:pPr>
    </w:lvl>
    <w:lvl w:ilvl="4" w:tplc="0C090019" w:tentative="1">
      <w:start w:val="1"/>
      <w:numFmt w:val="lowerLetter"/>
      <w:lvlText w:val="%5."/>
      <w:lvlJc w:val="left"/>
      <w:pPr>
        <w:ind w:left="3949" w:hanging="360"/>
      </w:pPr>
    </w:lvl>
    <w:lvl w:ilvl="5" w:tplc="0C09001B" w:tentative="1">
      <w:start w:val="1"/>
      <w:numFmt w:val="lowerRoman"/>
      <w:lvlText w:val="%6."/>
      <w:lvlJc w:val="right"/>
      <w:pPr>
        <w:ind w:left="4669" w:hanging="180"/>
      </w:pPr>
    </w:lvl>
    <w:lvl w:ilvl="6" w:tplc="0C09000F" w:tentative="1">
      <w:start w:val="1"/>
      <w:numFmt w:val="decimal"/>
      <w:lvlText w:val="%7."/>
      <w:lvlJc w:val="left"/>
      <w:pPr>
        <w:ind w:left="5389" w:hanging="360"/>
      </w:pPr>
    </w:lvl>
    <w:lvl w:ilvl="7" w:tplc="0C090019" w:tentative="1">
      <w:start w:val="1"/>
      <w:numFmt w:val="lowerLetter"/>
      <w:lvlText w:val="%8."/>
      <w:lvlJc w:val="left"/>
      <w:pPr>
        <w:ind w:left="6109" w:hanging="360"/>
      </w:pPr>
    </w:lvl>
    <w:lvl w:ilvl="8" w:tplc="0C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7" w15:restartNumberingAfterBreak="0">
    <w:nsid w:val="4A2B17EC"/>
    <w:multiLevelType w:val="hybridMultilevel"/>
    <w:tmpl w:val="D5826DE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D1B451E"/>
    <w:multiLevelType w:val="multilevel"/>
    <w:tmpl w:val="298C5C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lowerRoman"/>
      <w:lvlText w:val="%2)"/>
      <w:lvlJc w:val="left"/>
      <w:pPr>
        <w:ind w:left="1800" w:hanging="720"/>
      </w:pPr>
      <w:rPr>
        <w:rFonts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39" w15:restartNumberingAfterBreak="0">
    <w:nsid w:val="57F81036"/>
    <w:multiLevelType w:val="hybridMultilevel"/>
    <w:tmpl w:val="415CB470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>
      <w:start w:val="1"/>
      <w:numFmt w:val="lowerLetter"/>
      <w:lvlText w:val="%8."/>
      <w:lvlJc w:val="left"/>
      <w:pPr>
        <w:ind w:left="5760" w:hanging="360"/>
      </w:pPr>
    </w:lvl>
    <w:lvl w:ilvl="8" w:tplc="0C09001B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8B42B91"/>
    <w:multiLevelType w:val="hybridMultilevel"/>
    <w:tmpl w:val="11A67218"/>
    <w:lvl w:ilvl="0" w:tplc="DA744260">
      <w:start w:val="4"/>
      <w:numFmt w:val="bullet"/>
      <w:lvlText w:val="-"/>
      <w:lvlJc w:val="left"/>
      <w:pPr>
        <w:ind w:left="720" w:hanging="360"/>
      </w:pPr>
      <w:rPr>
        <w:rFonts w:hint="default" w:ascii="Arial" w:hAnsi="Arial" w:eastAsia="Times New Roman" w:cs="Arial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1" w15:restartNumberingAfterBreak="0">
    <w:nsid w:val="58C95998"/>
    <w:multiLevelType w:val="hybridMultilevel"/>
    <w:tmpl w:val="DB062BEA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2" w15:restartNumberingAfterBreak="0">
    <w:nsid w:val="59A544FE"/>
    <w:multiLevelType w:val="hybridMultilevel"/>
    <w:tmpl w:val="0EB6C2A8"/>
    <w:lvl w:ilvl="0" w:tplc="13AAE238">
      <w:start w:val="1"/>
      <w:numFmt w:val="lowerRoman"/>
      <w:lvlText w:val="%1)"/>
      <w:lvlJc w:val="left"/>
      <w:pPr>
        <w:ind w:left="1429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789" w:hanging="360"/>
      </w:pPr>
    </w:lvl>
    <w:lvl w:ilvl="2" w:tplc="0C09001B" w:tentative="1">
      <w:start w:val="1"/>
      <w:numFmt w:val="lowerRoman"/>
      <w:lvlText w:val="%3."/>
      <w:lvlJc w:val="right"/>
      <w:pPr>
        <w:ind w:left="2509" w:hanging="180"/>
      </w:pPr>
    </w:lvl>
    <w:lvl w:ilvl="3" w:tplc="0C09000F" w:tentative="1">
      <w:start w:val="1"/>
      <w:numFmt w:val="decimal"/>
      <w:lvlText w:val="%4."/>
      <w:lvlJc w:val="left"/>
      <w:pPr>
        <w:ind w:left="3229" w:hanging="360"/>
      </w:pPr>
    </w:lvl>
    <w:lvl w:ilvl="4" w:tplc="0C090019" w:tentative="1">
      <w:start w:val="1"/>
      <w:numFmt w:val="lowerLetter"/>
      <w:lvlText w:val="%5."/>
      <w:lvlJc w:val="left"/>
      <w:pPr>
        <w:ind w:left="3949" w:hanging="360"/>
      </w:pPr>
    </w:lvl>
    <w:lvl w:ilvl="5" w:tplc="0C09001B" w:tentative="1">
      <w:start w:val="1"/>
      <w:numFmt w:val="lowerRoman"/>
      <w:lvlText w:val="%6."/>
      <w:lvlJc w:val="right"/>
      <w:pPr>
        <w:ind w:left="4669" w:hanging="180"/>
      </w:pPr>
    </w:lvl>
    <w:lvl w:ilvl="6" w:tplc="0C09000F" w:tentative="1">
      <w:start w:val="1"/>
      <w:numFmt w:val="decimal"/>
      <w:lvlText w:val="%7."/>
      <w:lvlJc w:val="left"/>
      <w:pPr>
        <w:ind w:left="5389" w:hanging="360"/>
      </w:pPr>
    </w:lvl>
    <w:lvl w:ilvl="7" w:tplc="0C090019" w:tentative="1">
      <w:start w:val="1"/>
      <w:numFmt w:val="lowerLetter"/>
      <w:lvlText w:val="%8."/>
      <w:lvlJc w:val="left"/>
      <w:pPr>
        <w:ind w:left="6109" w:hanging="360"/>
      </w:pPr>
    </w:lvl>
    <w:lvl w:ilvl="8" w:tplc="0C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3" w15:restartNumberingAfterBreak="0">
    <w:nsid w:val="5AB932F2"/>
    <w:multiLevelType w:val="hybridMultilevel"/>
    <w:tmpl w:val="78469C02"/>
    <w:lvl w:ilvl="0" w:tplc="DA744260">
      <w:numFmt w:val="bullet"/>
      <w:lvlText w:val="-"/>
      <w:lvlJc w:val="left"/>
      <w:pPr>
        <w:ind w:left="720" w:hanging="360"/>
      </w:pPr>
      <w:rPr>
        <w:rFonts w:hint="default" w:ascii="Arial" w:hAnsi="Arial" w:eastAsia="Times New Roman" w:cs="Arial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4" w15:restartNumberingAfterBreak="0">
    <w:nsid w:val="5B951B87"/>
    <w:multiLevelType w:val="multilevel"/>
    <w:tmpl w:val="0C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5" w15:restartNumberingAfterBreak="0">
    <w:nsid w:val="5BC43EEB"/>
    <w:multiLevelType w:val="hybridMultilevel"/>
    <w:tmpl w:val="0E4865D4"/>
    <w:lvl w:ilvl="0" w:tplc="0C090001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hint="default" w:ascii="Symbol" w:hAnsi="Symbol"/>
        <w:b w:val="0"/>
        <w:i w:val="0"/>
        <w:color w:val="000000"/>
        <w:sz w:val="22"/>
      </w:rPr>
    </w:lvl>
    <w:lvl w:ilvl="1" w:tplc="0C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46" w15:restartNumberingAfterBreak="0">
    <w:nsid w:val="5BF87A35"/>
    <w:multiLevelType w:val="multilevel"/>
    <w:tmpl w:val="B1B4E1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lowerRoman"/>
      <w:lvlText w:val="%2)"/>
      <w:lvlJc w:val="left"/>
      <w:pPr>
        <w:ind w:left="1800" w:hanging="720"/>
      </w:pPr>
      <w:rPr>
        <w:rFonts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47" w15:restartNumberingAfterBreak="0">
    <w:nsid w:val="5DF13EEE"/>
    <w:multiLevelType w:val="multilevel"/>
    <w:tmpl w:val="82AC91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>
      <w:numFmt w:val="bullet"/>
      <w:lvlText w:val="-"/>
      <w:lvlJc w:val="left"/>
      <w:pPr>
        <w:ind w:left="2160" w:hanging="360"/>
      </w:pPr>
      <w:rPr>
        <w:rFonts w:hint="default" w:ascii="Arial" w:hAnsi="Arial" w:eastAsia="Times New Roman" w:cs="Arial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48" w15:restartNumberingAfterBreak="0">
    <w:nsid w:val="5E885415"/>
    <w:multiLevelType w:val="multilevel"/>
    <w:tmpl w:val="0C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9" w15:restartNumberingAfterBreak="0">
    <w:nsid w:val="5F55010A"/>
    <w:multiLevelType w:val="multilevel"/>
    <w:tmpl w:val="0C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50" w15:restartNumberingAfterBreak="0">
    <w:nsid w:val="61A553EA"/>
    <w:multiLevelType w:val="multilevel"/>
    <w:tmpl w:val="A07C22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>
      <w:numFmt w:val="bullet"/>
      <w:lvlText w:val="-"/>
      <w:lvlJc w:val="left"/>
      <w:pPr>
        <w:ind w:left="2160" w:hanging="360"/>
      </w:pPr>
      <w:rPr>
        <w:rFonts w:hint="default" w:ascii="Arial" w:hAnsi="Arial" w:eastAsia="Times New Roman" w:cs="Arial"/>
      </w:rPr>
    </w:lvl>
    <w:lvl w:ilvl="3">
      <w:start w:val="1"/>
      <w:numFmt w:val="lowerRoman"/>
      <w:lvlText w:val="%4)"/>
      <w:lvlJc w:val="left"/>
      <w:pPr>
        <w:ind w:left="3240" w:hanging="720"/>
      </w:pPr>
      <w:rPr>
        <w:rFonts w:hint="default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51" w15:restartNumberingAfterBreak="0">
    <w:nsid w:val="61EA0689"/>
    <w:multiLevelType w:val="hybridMultilevel"/>
    <w:tmpl w:val="AE604004"/>
    <w:lvl w:ilvl="0" w:tplc="598CDDF4">
      <w:start w:val="1"/>
      <w:numFmt w:val="decimal"/>
      <w:pStyle w:val="Figurenumbered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63364901"/>
    <w:multiLevelType w:val="multilevel"/>
    <w:tmpl w:val="82AC91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>
      <w:numFmt w:val="bullet"/>
      <w:lvlText w:val="-"/>
      <w:lvlJc w:val="left"/>
      <w:pPr>
        <w:ind w:left="2160" w:hanging="360"/>
      </w:pPr>
      <w:rPr>
        <w:rFonts w:hint="default" w:ascii="Arial" w:hAnsi="Arial" w:eastAsia="Times New Roman" w:cs="Arial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53" w15:restartNumberingAfterBreak="0">
    <w:nsid w:val="63EC1436"/>
    <w:multiLevelType w:val="hybridMultilevel"/>
    <w:tmpl w:val="22545FB6"/>
    <w:lvl w:ilvl="0" w:tplc="26DE9D62">
      <w:numFmt w:val="bullet"/>
      <w:lvlText w:val="-"/>
      <w:lvlJc w:val="left"/>
      <w:pPr>
        <w:ind w:left="720" w:hanging="360"/>
      </w:pPr>
      <w:rPr>
        <w:rFonts w:hint="default" w:ascii="Aptos" w:hAnsi="Aptos" w:eastAsia="Aptos" w:cs="Times New Roman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4" w15:restartNumberingAfterBreak="0">
    <w:nsid w:val="6D6A5CA5"/>
    <w:multiLevelType w:val="multilevel"/>
    <w:tmpl w:val="0C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55" w15:restartNumberingAfterBreak="0">
    <w:nsid w:val="6D7318A7"/>
    <w:multiLevelType w:val="hybridMultilevel"/>
    <w:tmpl w:val="549E933E"/>
    <w:lvl w:ilvl="0" w:tplc="5BD2E5C0">
      <w:start w:val="1"/>
      <w:numFmt w:val="bullet"/>
      <w:pStyle w:val="Bullet2"/>
      <w:lvlText w:val="–"/>
      <w:lvlJc w:val="left"/>
      <w:pPr>
        <w:tabs>
          <w:tab w:val="num" w:pos="794"/>
        </w:tabs>
        <w:ind w:left="794" w:hanging="397"/>
      </w:pPr>
      <w:rPr>
        <w:rFonts w:hint="default" w:ascii="Book Antiqua" w:hAnsi="Book Antiqua"/>
        <w:b w:val="0"/>
        <w:i w:val="0"/>
        <w:color w:val="000000"/>
        <w:sz w:val="22"/>
      </w:rPr>
    </w:lvl>
    <w:lvl w:ilvl="1" w:tplc="0C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56" w15:restartNumberingAfterBreak="0">
    <w:nsid w:val="755811B5"/>
    <w:multiLevelType w:val="hybridMultilevel"/>
    <w:tmpl w:val="DDFA5E9C"/>
    <w:lvl w:ilvl="0" w:tplc="EBB2C5BC">
      <w:start w:val="1"/>
      <w:numFmt w:val="bullet"/>
      <w:pStyle w:val="TableBullet1"/>
      <w:lvlText w:val=""/>
      <w:lvlJc w:val="left"/>
      <w:pPr>
        <w:ind w:left="829" w:hanging="377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665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385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3105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825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545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265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985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705" w:hanging="360"/>
      </w:pPr>
      <w:rPr>
        <w:rFonts w:hint="default" w:ascii="Wingdings" w:hAnsi="Wingdings"/>
      </w:rPr>
    </w:lvl>
  </w:abstractNum>
  <w:abstractNum w:abstractNumId="57" w15:restartNumberingAfterBreak="0">
    <w:nsid w:val="7E997928"/>
    <w:multiLevelType w:val="hybridMultilevel"/>
    <w:tmpl w:val="78BC24D4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8" w15:restartNumberingAfterBreak="0">
    <w:nsid w:val="7EBC4923"/>
    <w:multiLevelType w:val="multilevel"/>
    <w:tmpl w:val="82AC91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>
      <w:numFmt w:val="bullet"/>
      <w:lvlText w:val="-"/>
      <w:lvlJc w:val="left"/>
      <w:pPr>
        <w:ind w:left="2160" w:hanging="360"/>
      </w:pPr>
      <w:rPr>
        <w:rFonts w:hint="default" w:ascii="Arial" w:hAnsi="Arial" w:eastAsia="Times New Roman" w:cs="Arial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59" w15:restartNumberingAfterBreak="0">
    <w:nsid w:val="7EFA1420"/>
    <w:multiLevelType w:val="hybridMultilevel"/>
    <w:tmpl w:val="714CC97A"/>
    <w:lvl w:ilvl="0" w:tplc="A0B6F390">
      <w:start w:val="1"/>
      <w:numFmt w:val="lowerLetter"/>
      <w:lvlText w:val="(%1)"/>
      <w:lvlJc w:val="left"/>
      <w:pPr>
        <w:tabs>
          <w:tab w:val="num" w:pos="397"/>
        </w:tabs>
        <w:ind w:left="397" w:hanging="397"/>
      </w:pPr>
      <w:rPr>
        <w:rFonts w:hint="default"/>
        <w:b w:val="0"/>
        <w:i w:val="0"/>
        <w:color w:val="000000"/>
        <w:sz w:val="22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num w:numId="1" w16cid:durableId="1877887550">
    <w:abstractNumId w:val="59"/>
  </w:num>
  <w:num w:numId="2" w16cid:durableId="1360550655">
    <w:abstractNumId w:val="55"/>
  </w:num>
  <w:num w:numId="3" w16cid:durableId="976178973">
    <w:abstractNumId w:val="59"/>
  </w:num>
  <w:num w:numId="4" w16cid:durableId="1939216350">
    <w:abstractNumId w:val="55"/>
  </w:num>
  <w:num w:numId="5" w16cid:durableId="1981494654">
    <w:abstractNumId w:val="13"/>
  </w:num>
  <w:num w:numId="6" w16cid:durableId="1524973276">
    <w:abstractNumId w:val="49"/>
  </w:num>
  <w:num w:numId="7" w16cid:durableId="2071147693">
    <w:abstractNumId w:val="10"/>
  </w:num>
  <w:num w:numId="8" w16cid:durableId="236092825">
    <w:abstractNumId w:val="9"/>
  </w:num>
  <w:num w:numId="9" w16cid:durableId="1991790976">
    <w:abstractNumId w:val="7"/>
  </w:num>
  <w:num w:numId="10" w16cid:durableId="45223169">
    <w:abstractNumId w:val="6"/>
  </w:num>
  <w:num w:numId="11" w16cid:durableId="720128425">
    <w:abstractNumId w:val="5"/>
  </w:num>
  <w:num w:numId="12" w16cid:durableId="600138911">
    <w:abstractNumId w:val="4"/>
  </w:num>
  <w:num w:numId="13" w16cid:durableId="1205171834">
    <w:abstractNumId w:val="8"/>
  </w:num>
  <w:num w:numId="14" w16cid:durableId="1393239023">
    <w:abstractNumId w:val="3"/>
  </w:num>
  <w:num w:numId="15" w16cid:durableId="93330549">
    <w:abstractNumId w:val="2"/>
  </w:num>
  <w:num w:numId="16" w16cid:durableId="1583760894">
    <w:abstractNumId w:val="1"/>
  </w:num>
  <w:num w:numId="17" w16cid:durableId="2075543985">
    <w:abstractNumId w:val="0"/>
  </w:num>
  <w:num w:numId="18" w16cid:durableId="1970936647">
    <w:abstractNumId w:val="32"/>
  </w:num>
  <w:num w:numId="19" w16cid:durableId="366374630">
    <w:abstractNumId w:val="44"/>
  </w:num>
  <w:num w:numId="20" w16cid:durableId="450395779">
    <w:abstractNumId w:val="17"/>
  </w:num>
  <w:num w:numId="21" w16cid:durableId="1752268777">
    <w:abstractNumId w:val="21"/>
  </w:num>
  <w:num w:numId="22" w16cid:durableId="19744210">
    <w:abstractNumId w:val="23"/>
  </w:num>
  <w:num w:numId="23" w16cid:durableId="1132866220">
    <w:abstractNumId w:val="48"/>
  </w:num>
  <w:num w:numId="24" w16cid:durableId="1789619388">
    <w:abstractNumId w:val="54"/>
  </w:num>
  <w:num w:numId="25" w16cid:durableId="18093743">
    <w:abstractNumId w:val="33"/>
  </w:num>
  <w:num w:numId="26" w16cid:durableId="1427656630">
    <w:abstractNumId w:val="20"/>
  </w:num>
  <w:num w:numId="27" w16cid:durableId="1019357369">
    <w:abstractNumId w:val="34"/>
  </w:num>
  <w:num w:numId="28" w16cid:durableId="1237007715">
    <w:abstractNumId w:val="35"/>
  </w:num>
  <w:num w:numId="29" w16cid:durableId="113910429">
    <w:abstractNumId w:val="56"/>
  </w:num>
  <w:num w:numId="30" w16cid:durableId="434833798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81944347">
    <w:abstractNumId w:val="39"/>
  </w:num>
  <w:num w:numId="32" w16cid:durableId="1754274751">
    <w:abstractNumId w:val="41"/>
  </w:num>
  <w:num w:numId="33" w16cid:durableId="1718778911">
    <w:abstractNumId w:val="12"/>
  </w:num>
  <w:num w:numId="34" w16cid:durableId="285894429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2118597780">
    <w:abstractNumId w:val="29"/>
  </w:num>
  <w:num w:numId="36" w16cid:durableId="628249059">
    <w:abstractNumId w:val="37"/>
  </w:num>
  <w:num w:numId="37" w16cid:durableId="79762581">
    <w:abstractNumId w:val="19"/>
  </w:num>
  <w:num w:numId="38" w16cid:durableId="322003163">
    <w:abstractNumId w:val="18"/>
  </w:num>
  <w:num w:numId="39" w16cid:durableId="2003003534">
    <w:abstractNumId w:val="51"/>
  </w:num>
  <w:num w:numId="40" w16cid:durableId="678893554">
    <w:abstractNumId w:val="24"/>
  </w:num>
  <w:num w:numId="41" w16cid:durableId="1140877068">
    <w:abstractNumId w:val="45"/>
  </w:num>
  <w:num w:numId="42" w16cid:durableId="128328051">
    <w:abstractNumId w:val="31"/>
  </w:num>
  <w:num w:numId="43" w16cid:durableId="1126775249">
    <w:abstractNumId w:val="11"/>
  </w:num>
  <w:num w:numId="44" w16cid:durableId="1067385327">
    <w:abstractNumId w:val="26"/>
  </w:num>
  <w:num w:numId="45" w16cid:durableId="1609314252">
    <w:abstractNumId w:val="43"/>
  </w:num>
  <w:num w:numId="46" w16cid:durableId="1525366580">
    <w:abstractNumId w:val="16"/>
  </w:num>
  <w:num w:numId="47" w16cid:durableId="1452017133">
    <w:abstractNumId w:val="40"/>
  </w:num>
  <w:num w:numId="48" w16cid:durableId="1090464299">
    <w:abstractNumId w:val="53"/>
  </w:num>
  <w:num w:numId="49" w16cid:durableId="97025582">
    <w:abstractNumId w:val="15"/>
  </w:num>
  <w:num w:numId="50" w16cid:durableId="607742260">
    <w:abstractNumId w:val="30"/>
  </w:num>
  <w:num w:numId="51" w16cid:durableId="1365404355">
    <w:abstractNumId w:val="57"/>
  </w:num>
  <w:num w:numId="52" w16cid:durableId="936063165">
    <w:abstractNumId w:val="38"/>
  </w:num>
  <w:num w:numId="53" w16cid:durableId="1629554768">
    <w:abstractNumId w:val="46"/>
  </w:num>
  <w:num w:numId="54" w16cid:durableId="1770160015">
    <w:abstractNumId w:val="50"/>
  </w:num>
  <w:num w:numId="55" w16cid:durableId="1879051524">
    <w:abstractNumId w:val="47"/>
  </w:num>
  <w:num w:numId="56" w16cid:durableId="15422392">
    <w:abstractNumId w:val="27"/>
  </w:num>
  <w:num w:numId="57" w16cid:durableId="2076196551">
    <w:abstractNumId w:val="58"/>
  </w:num>
  <w:num w:numId="58" w16cid:durableId="870729195">
    <w:abstractNumId w:val="14"/>
  </w:num>
  <w:num w:numId="59" w16cid:durableId="1859388785">
    <w:abstractNumId w:val="52"/>
  </w:num>
  <w:num w:numId="60" w16cid:durableId="1028726060">
    <w:abstractNumId w:val="28"/>
  </w:num>
  <w:num w:numId="61" w16cid:durableId="1672678143">
    <w:abstractNumId w:val="22"/>
  </w:num>
  <w:num w:numId="62" w16cid:durableId="1233156310">
    <w:abstractNumId w:val="42"/>
  </w:num>
  <w:num w:numId="63" w16cid:durableId="690491180">
    <w:abstractNumId w:val="36"/>
  </w:num>
  <w:num w:numId="64" w16cid:durableId="43527774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7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1" w:top3HeadingStyles="1" w:visibleStyles="1" w:alternateStyleNames="0"/>
  <w:stylePaneSortMethod w:val="0000"/>
  <w:trackRevisions w:val="false"/>
  <w:styleLockTheme/>
  <w:styleLockQFSet/>
  <w:defaultTabStop w:val="709"/>
  <w:evenAndOddHeaders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AMO_ReportControlsVisible" w:val="Empty"/>
    <w:docVar w:name="_AMO_UniqueIdentifier" w:val="69a50ba4-8718-4634-a588-1706ecd3bd49"/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AIHW&lt;/Style&gt;&lt;LeftDelim&gt;{&lt;/LeftDelim&gt;&lt;RightDelim&gt;}&lt;/RightDelim&gt;&lt;FontName&gt;Arial&lt;/FontName&gt;&lt;FontSize&gt;11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1&lt;/HyperlinksEnabled&gt;&lt;HyperlinksVisible&gt;0&lt;/HyperlinksVisible&gt;&lt;EnableBibliographyCategories&gt;0&lt;/EnableBibliographyCategories&gt;&lt;/ENLayout&gt;"/>
    <w:docVar w:name="EN.Libraries" w:val="&lt;Libraries&gt;&lt;item db-id=&quot;ftrrvf0wl05svsezx21x9x5700dadtrvd25s&quot;&gt;AIHW&lt;record-ids&gt;&lt;item&gt;1553&lt;/item&gt;&lt;/record-ids&gt;&lt;/item&gt;&lt;/Libraries&gt;"/>
  </w:docVars>
  <w:rsids>
    <w:rsidRoot w:val="004157D7"/>
    <w:rsid w:val="00003348"/>
    <w:rsid w:val="00006FF9"/>
    <w:rsid w:val="00007251"/>
    <w:rsid w:val="0001397C"/>
    <w:rsid w:val="000145AA"/>
    <w:rsid w:val="00017E87"/>
    <w:rsid w:val="00024416"/>
    <w:rsid w:val="0002535E"/>
    <w:rsid w:val="00026EE7"/>
    <w:rsid w:val="0003145D"/>
    <w:rsid w:val="000348FD"/>
    <w:rsid w:val="00036C88"/>
    <w:rsid w:val="00037F21"/>
    <w:rsid w:val="0004486C"/>
    <w:rsid w:val="000452C5"/>
    <w:rsid w:val="000516F4"/>
    <w:rsid w:val="000526D2"/>
    <w:rsid w:val="000556D8"/>
    <w:rsid w:val="000567BB"/>
    <w:rsid w:val="0006006D"/>
    <w:rsid w:val="0006330F"/>
    <w:rsid w:val="0006497C"/>
    <w:rsid w:val="00066975"/>
    <w:rsid w:val="0006751E"/>
    <w:rsid w:val="000714E4"/>
    <w:rsid w:val="000716CF"/>
    <w:rsid w:val="0007172A"/>
    <w:rsid w:val="000725C2"/>
    <w:rsid w:val="00076860"/>
    <w:rsid w:val="0007737D"/>
    <w:rsid w:val="000774D9"/>
    <w:rsid w:val="0008602F"/>
    <w:rsid w:val="00086078"/>
    <w:rsid w:val="00086780"/>
    <w:rsid w:val="00090C7D"/>
    <w:rsid w:val="0009309E"/>
    <w:rsid w:val="000A6F9D"/>
    <w:rsid w:val="000B127C"/>
    <w:rsid w:val="000B2821"/>
    <w:rsid w:val="000B37E4"/>
    <w:rsid w:val="000B712B"/>
    <w:rsid w:val="000C1B05"/>
    <w:rsid w:val="000C35EB"/>
    <w:rsid w:val="000C5ACA"/>
    <w:rsid w:val="000C60AC"/>
    <w:rsid w:val="000C60B7"/>
    <w:rsid w:val="000C774B"/>
    <w:rsid w:val="000D6B4F"/>
    <w:rsid w:val="000E3F6C"/>
    <w:rsid w:val="000E3F97"/>
    <w:rsid w:val="000E40F2"/>
    <w:rsid w:val="000E41A7"/>
    <w:rsid w:val="000E783B"/>
    <w:rsid w:val="000F16DB"/>
    <w:rsid w:val="000F4B5D"/>
    <w:rsid w:val="000F6F64"/>
    <w:rsid w:val="0010306A"/>
    <w:rsid w:val="00106294"/>
    <w:rsid w:val="00106C97"/>
    <w:rsid w:val="0011179F"/>
    <w:rsid w:val="00120E80"/>
    <w:rsid w:val="00122462"/>
    <w:rsid w:val="00125BB3"/>
    <w:rsid w:val="00130AE0"/>
    <w:rsid w:val="00135A1A"/>
    <w:rsid w:val="00137EA2"/>
    <w:rsid w:val="00142B75"/>
    <w:rsid w:val="001447BB"/>
    <w:rsid w:val="00144EFE"/>
    <w:rsid w:val="00145C69"/>
    <w:rsid w:val="0015175E"/>
    <w:rsid w:val="00154745"/>
    <w:rsid w:val="001573FD"/>
    <w:rsid w:val="001614C4"/>
    <w:rsid w:val="00161D26"/>
    <w:rsid w:val="00162C7A"/>
    <w:rsid w:val="00163B43"/>
    <w:rsid w:val="00167A2E"/>
    <w:rsid w:val="0017227B"/>
    <w:rsid w:val="001808BC"/>
    <w:rsid w:val="00180B09"/>
    <w:rsid w:val="0018287D"/>
    <w:rsid w:val="00184ADA"/>
    <w:rsid w:val="001874BA"/>
    <w:rsid w:val="00187C40"/>
    <w:rsid w:val="001928A4"/>
    <w:rsid w:val="001A3BD3"/>
    <w:rsid w:val="001A3CDB"/>
    <w:rsid w:val="001A4DE7"/>
    <w:rsid w:val="001B0A9F"/>
    <w:rsid w:val="001B3CE0"/>
    <w:rsid w:val="001B6C13"/>
    <w:rsid w:val="001C1AD8"/>
    <w:rsid w:val="001C4888"/>
    <w:rsid w:val="001C6C92"/>
    <w:rsid w:val="001C7955"/>
    <w:rsid w:val="001D0359"/>
    <w:rsid w:val="001D05AD"/>
    <w:rsid w:val="001D0D4C"/>
    <w:rsid w:val="001D2462"/>
    <w:rsid w:val="001D24F5"/>
    <w:rsid w:val="001D4301"/>
    <w:rsid w:val="001D5ECD"/>
    <w:rsid w:val="001E04E0"/>
    <w:rsid w:val="001E3FA3"/>
    <w:rsid w:val="001E71CC"/>
    <w:rsid w:val="001E78D5"/>
    <w:rsid w:val="001F28B2"/>
    <w:rsid w:val="001F488B"/>
    <w:rsid w:val="001F5F41"/>
    <w:rsid w:val="00203FDE"/>
    <w:rsid w:val="00211720"/>
    <w:rsid w:val="00212B9B"/>
    <w:rsid w:val="002154CC"/>
    <w:rsid w:val="00215BE7"/>
    <w:rsid w:val="002162E6"/>
    <w:rsid w:val="002164EF"/>
    <w:rsid w:val="00223307"/>
    <w:rsid w:val="00224CAD"/>
    <w:rsid w:val="00225BC7"/>
    <w:rsid w:val="00225BFE"/>
    <w:rsid w:val="00230BC6"/>
    <w:rsid w:val="00231CD5"/>
    <w:rsid w:val="00243E10"/>
    <w:rsid w:val="00244643"/>
    <w:rsid w:val="002560A4"/>
    <w:rsid w:val="00260634"/>
    <w:rsid w:val="002613B9"/>
    <w:rsid w:val="00261BCF"/>
    <w:rsid w:val="00263946"/>
    <w:rsid w:val="00264BF2"/>
    <w:rsid w:val="00265D6E"/>
    <w:rsid w:val="00265D85"/>
    <w:rsid w:val="00267E86"/>
    <w:rsid w:val="00267EF6"/>
    <w:rsid w:val="002701D8"/>
    <w:rsid w:val="0027331B"/>
    <w:rsid w:val="00275F22"/>
    <w:rsid w:val="00276367"/>
    <w:rsid w:val="00277622"/>
    <w:rsid w:val="00280B94"/>
    <w:rsid w:val="00284112"/>
    <w:rsid w:val="00285052"/>
    <w:rsid w:val="00290F75"/>
    <w:rsid w:val="00291124"/>
    <w:rsid w:val="00291D9C"/>
    <w:rsid w:val="00293FFF"/>
    <w:rsid w:val="002950F7"/>
    <w:rsid w:val="002965DD"/>
    <w:rsid w:val="00297FA1"/>
    <w:rsid w:val="002A0668"/>
    <w:rsid w:val="002A0B92"/>
    <w:rsid w:val="002A621F"/>
    <w:rsid w:val="002B1880"/>
    <w:rsid w:val="002B2B6C"/>
    <w:rsid w:val="002B3E26"/>
    <w:rsid w:val="002B4D2D"/>
    <w:rsid w:val="002B52FA"/>
    <w:rsid w:val="002B5845"/>
    <w:rsid w:val="002B78CA"/>
    <w:rsid w:val="002C12F1"/>
    <w:rsid w:val="002C7CB7"/>
    <w:rsid w:val="002D28DE"/>
    <w:rsid w:val="002D6770"/>
    <w:rsid w:val="002D76F5"/>
    <w:rsid w:val="002D7F6D"/>
    <w:rsid w:val="002F221A"/>
    <w:rsid w:val="002F37F6"/>
    <w:rsid w:val="002F4614"/>
    <w:rsid w:val="002F48B1"/>
    <w:rsid w:val="002F48D6"/>
    <w:rsid w:val="002F4F51"/>
    <w:rsid w:val="00314C48"/>
    <w:rsid w:val="0031627B"/>
    <w:rsid w:val="003164BF"/>
    <w:rsid w:val="0031730D"/>
    <w:rsid w:val="003203D9"/>
    <w:rsid w:val="00322388"/>
    <w:rsid w:val="00322772"/>
    <w:rsid w:val="00332D40"/>
    <w:rsid w:val="00333BFF"/>
    <w:rsid w:val="003342B3"/>
    <w:rsid w:val="0033783A"/>
    <w:rsid w:val="003405A7"/>
    <w:rsid w:val="00343BF0"/>
    <w:rsid w:val="00347CBC"/>
    <w:rsid w:val="00350AB8"/>
    <w:rsid w:val="003610FF"/>
    <w:rsid w:val="003621B4"/>
    <w:rsid w:val="0036233A"/>
    <w:rsid w:val="00362BA2"/>
    <w:rsid w:val="00367B92"/>
    <w:rsid w:val="003723A7"/>
    <w:rsid w:val="00374C6B"/>
    <w:rsid w:val="00376170"/>
    <w:rsid w:val="0038101F"/>
    <w:rsid w:val="00384859"/>
    <w:rsid w:val="00385BDF"/>
    <w:rsid w:val="003972DE"/>
    <w:rsid w:val="00397C34"/>
    <w:rsid w:val="003A645D"/>
    <w:rsid w:val="003A70D1"/>
    <w:rsid w:val="003B637B"/>
    <w:rsid w:val="003C09BF"/>
    <w:rsid w:val="003C3628"/>
    <w:rsid w:val="003C3838"/>
    <w:rsid w:val="003C5769"/>
    <w:rsid w:val="003D4BC3"/>
    <w:rsid w:val="003D6BBA"/>
    <w:rsid w:val="003E10CD"/>
    <w:rsid w:val="003E1F44"/>
    <w:rsid w:val="003E2E53"/>
    <w:rsid w:val="003E420D"/>
    <w:rsid w:val="003E7DAA"/>
    <w:rsid w:val="003F6F1B"/>
    <w:rsid w:val="004018E8"/>
    <w:rsid w:val="00402D9F"/>
    <w:rsid w:val="0040363A"/>
    <w:rsid w:val="004042CC"/>
    <w:rsid w:val="00406DAE"/>
    <w:rsid w:val="0040700B"/>
    <w:rsid w:val="00410801"/>
    <w:rsid w:val="00414BAA"/>
    <w:rsid w:val="004157D7"/>
    <w:rsid w:val="004176BA"/>
    <w:rsid w:val="00423802"/>
    <w:rsid w:val="004264D2"/>
    <w:rsid w:val="00434F86"/>
    <w:rsid w:val="00436E7D"/>
    <w:rsid w:val="00437154"/>
    <w:rsid w:val="00437CDF"/>
    <w:rsid w:val="0044278E"/>
    <w:rsid w:val="00445A8B"/>
    <w:rsid w:val="00445E26"/>
    <w:rsid w:val="0045311F"/>
    <w:rsid w:val="0045322A"/>
    <w:rsid w:val="004550C8"/>
    <w:rsid w:val="0045639F"/>
    <w:rsid w:val="00460A29"/>
    <w:rsid w:val="00461420"/>
    <w:rsid w:val="00461DD7"/>
    <w:rsid w:val="00466888"/>
    <w:rsid w:val="004675DA"/>
    <w:rsid w:val="0047051B"/>
    <w:rsid w:val="0047057C"/>
    <w:rsid w:val="004734FE"/>
    <w:rsid w:val="0047458A"/>
    <w:rsid w:val="00476AE1"/>
    <w:rsid w:val="0047759C"/>
    <w:rsid w:val="00481A2F"/>
    <w:rsid w:val="00481C2D"/>
    <w:rsid w:val="00482358"/>
    <w:rsid w:val="00482462"/>
    <w:rsid w:val="0048321D"/>
    <w:rsid w:val="00485B51"/>
    <w:rsid w:val="00487448"/>
    <w:rsid w:val="0048747F"/>
    <w:rsid w:val="004920CB"/>
    <w:rsid w:val="00493C5F"/>
    <w:rsid w:val="00494196"/>
    <w:rsid w:val="00494974"/>
    <w:rsid w:val="00495E88"/>
    <w:rsid w:val="004A296E"/>
    <w:rsid w:val="004A40F4"/>
    <w:rsid w:val="004B0D22"/>
    <w:rsid w:val="004B176E"/>
    <w:rsid w:val="004B4393"/>
    <w:rsid w:val="004B4B7B"/>
    <w:rsid w:val="004B59F6"/>
    <w:rsid w:val="004B6FE5"/>
    <w:rsid w:val="004C1055"/>
    <w:rsid w:val="004C193E"/>
    <w:rsid w:val="004C444B"/>
    <w:rsid w:val="004C5779"/>
    <w:rsid w:val="004C7203"/>
    <w:rsid w:val="004D0DF8"/>
    <w:rsid w:val="004D66AA"/>
    <w:rsid w:val="004D727D"/>
    <w:rsid w:val="004E0B00"/>
    <w:rsid w:val="004E0FA2"/>
    <w:rsid w:val="004E20AE"/>
    <w:rsid w:val="004E24FB"/>
    <w:rsid w:val="004E250D"/>
    <w:rsid w:val="004E30EB"/>
    <w:rsid w:val="004F51EE"/>
    <w:rsid w:val="004F5775"/>
    <w:rsid w:val="00500661"/>
    <w:rsid w:val="005008DB"/>
    <w:rsid w:val="0050357C"/>
    <w:rsid w:val="00510344"/>
    <w:rsid w:val="00510616"/>
    <w:rsid w:val="00510EB7"/>
    <w:rsid w:val="00511620"/>
    <w:rsid w:val="0051472D"/>
    <w:rsid w:val="0051753E"/>
    <w:rsid w:val="00524141"/>
    <w:rsid w:val="00526F88"/>
    <w:rsid w:val="0052727E"/>
    <w:rsid w:val="00527553"/>
    <w:rsid w:val="00533D47"/>
    <w:rsid w:val="005344C6"/>
    <w:rsid w:val="00534612"/>
    <w:rsid w:val="00534ECD"/>
    <w:rsid w:val="00537F49"/>
    <w:rsid w:val="0054348C"/>
    <w:rsid w:val="005448CB"/>
    <w:rsid w:val="005501F6"/>
    <w:rsid w:val="005505CD"/>
    <w:rsid w:val="00553DA5"/>
    <w:rsid w:val="0055400F"/>
    <w:rsid w:val="00554A33"/>
    <w:rsid w:val="005550C6"/>
    <w:rsid w:val="00556B8F"/>
    <w:rsid w:val="00563734"/>
    <w:rsid w:val="00567C2C"/>
    <w:rsid w:val="00567CF5"/>
    <w:rsid w:val="0057102D"/>
    <w:rsid w:val="00571977"/>
    <w:rsid w:val="005747E4"/>
    <w:rsid w:val="00576A55"/>
    <w:rsid w:val="00581701"/>
    <w:rsid w:val="00581F54"/>
    <w:rsid w:val="00581F7D"/>
    <w:rsid w:val="0058565E"/>
    <w:rsid w:val="00586C02"/>
    <w:rsid w:val="00591181"/>
    <w:rsid w:val="00591C25"/>
    <w:rsid w:val="005924B2"/>
    <w:rsid w:val="00593DAC"/>
    <w:rsid w:val="00596D3B"/>
    <w:rsid w:val="00596E78"/>
    <w:rsid w:val="005A7026"/>
    <w:rsid w:val="005A73FF"/>
    <w:rsid w:val="005B3744"/>
    <w:rsid w:val="005B61F3"/>
    <w:rsid w:val="005C073F"/>
    <w:rsid w:val="005C0850"/>
    <w:rsid w:val="005C5070"/>
    <w:rsid w:val="005D1E5E"/>
    <w:rsid w:val="005D319D"/>
    <w:rsid w:val="005D4ACD"/>
    <w:rsid w:val="005D5274"/>
    <w:rsid w:val="005D5A2D"/>
    <w:rsid w:val="005E05E1"/>
    <w:rsid w:val="005E3B19"/>
    <w:rsid w:val="005E5A15"/>
    <w:rsid w:val="005E5B1E"/>
    <w:rsid w:val="005E65E8"/>
    <w:rsid w:val="00601134"/>
    <w:rsid w:val="00606746"/>
    <w:rsid w:val="006159A9"/>
    <w:rsid w:val="006167F6"/>
    <w:rsid w:val="00616FD3"/>
    <w:rsid w:val="0062300E"/>
    <w:rsid w:val="00624AD2"/>
    <w:rsid w:val="00630CFD"/>
    <w:rsid w:val="006312CE"/>
    <w:rsid w:val="006345E4"/>
    <w:rsid w:val="00635414"/>
    <w:rsid w:val="00635E0A"/>
    <w:rsid w:val="00636047"/>
    <w:rsid w:val="006376DE"/>
    <w:rsid w:val="0064184B"/>
    <w:rsid w:val="00642FBE"/>
    <w:rsid w:val="00645263"/>
    <w:rsid w:val="00660014"/>
    <w:rsid w:val="006645D8"/>
    <w:rsid w:val="006678CF"/>
    <w:rsid w:val="00667A4A"/>
    <w:rsid w:val="00672FDB"/>
    <w:rsid w:val="00673729"/>
    <w:rsid w:val="006739C6"/>
    <w:rsid w:val="00675834"/>
    <w:rsid w:val="00677E6A"/>
    <w:rsid w:val="00681D38"/>
    <w:rsid w:val="006830E2"/>
    <w:rsid w:val="00685329"/>
    <w:rsid w:val="006939A4"/>
    <w:rsid w:val="00695D95"/>
    <w:rsid w:val="006A148A"/>
    <w:rsid w:val="006A16E0"/>
    <w:rsid w:val="006A2A12"/>
    <w:rsid w:val="006A2A75"/>
    <w:rsid w:val="006A53E6"/>
    <w:rsid w:val="006A653B"/>
    <w:rsid w:val="006A7BF2"/>
    <w:rsid w:val="006B34B7"/>
    <w:rsid w:val="006B3F61"/>
    <w:rsid w:val="006B4284"/>
    <w:rsid w:val="006B4CB8"/>
    <w:rsid w:val="006B5B51"/>
    <w:rsid w:val="006B7411"/>
    <w:rsid w:val="006C3274"/>
    <w:rsid w:val="006C59CE"/>
    <w:rsid w:val="006D0C92"/>
    <w:rsid w:val="006D4A12"/>
    <w:rsid w:val="006D5087"/>
    <w:rsid w:val="006D78EE"/>
    <w:rsid w:val="006E4A94"/>
    <w:rsid w:val="006E4B28"/>
    <w:rsid w:val="006E6760"/>
    <w:rsid w:val="006E67A7"/>
    <w:rsid w:val="006F2C13"/>
    <w:rsid w:val="006F365F"/>
    <w:rsid w:val="006F3F72"/>
    <w:rsid w:val="006F5AF6"/>
    <w:rsid w:val="006F67B7"/>
    <w:rsid w:val="00700C3B"/>
    <w:rsid w:val="007030DC"/>
    <w:rsid w:val="00703535"/>
    <w:rsid w:val="0070420B"/>
    <w:rsid w:val="00711005"/>
    <w:rsid w:val="007120AD"/>
    <w:rsid w:val="007171D0"/>
    <w:rsid w:val="0072419F"/>
    <w:rsid w:val="007245C2"/>
    <w:rsid w:val="00731C08"/>
    <w:rsid w:val="00731DDE"/>
    <w:rsid w:val="00732CC1"/>
    <w:rsid w:val="0073471F"/>
    <w:rsid w:val="007347DF"/>
    <w:rsid w:val="00737D0F"/>
    <w:rsid w:val="007429F2"/>
    <w:rsid w:val="00747566"/>
    <w:rsid w:val="007526D3"/>
    <w:rsid w:val="00765BEA"/>
    <w:rsid w:val="00770755"/>
    <w:rsid w:val="00770E12"/>
    <w:rsid w:val="007730AC"/>
    <w:rsid w:val="00774FBD"/>
    <w:rsid w:val="0077552C"/>
    <w:rsid w:val="00776ED9"/>
    <w:rsid w:val="00782498"/>
    <w:rsid w:val="00791AE7"/>
    <w:rsid w:val="00792319"/>
    <w:rsid w:val="007A29BA"/>
    <w:rsid w:val="007A6940"/>
    <w:rsid w:val="007B036D"/>
    <w:rsid w:val="007B1240"/>
    <w:rsid w:val="007B1EB6"/>
    <w:rsid w:val="007B34B7"/>
    <w:rsid w:val="007B626C"/>
    <w:rsid w:val="007B76D6"/>
    <w:rsid w:val="007B7B80"/>
    <w:rsid w:val="007C08B5"/>
    <w:rsid w:val="007C26A4"/>
    <w:rsid w:val="007C4043"/>
    <w:rsid w:val="007C4158"/>
    <w:rsid w:val="007C4FD3"/>
    <w:rsid w:val="007C5D5A"/>
    <w:rsid w:val="007C75A1"/>
    <w:rsid w:val="007D0B6A"/>
    <w:rsid w:val="007D269E"/>
    <w:rsid w:val="007D35D9"/>
    <w:rsid w:val="007D4EBE"/>
    <w:rsid w:val="007D68EC"/>
    <w:rsid w:val="007E1373"/>
    <w:rsid w:val="007E5091"/>
    <w:rsid w:val="007E627E"/>
    <w:rsid w:val="007E6DF1"/>
    <w:rsid w:val="007F1D4B"/>
    <w:rsid w:val="00800377"/>
    <w:rsid w:val="00810772"/>
    <w:rsid w:val="00816FFD"/>
    <w:rsid w:val="00822739"/>
    <w:rsid w:val="00822A7E"/>
    <w:rsid w:val="00822B0A"/>
    <w:rsid w:val="008236B6"/>
    <w:rsid w:val="00824255"/>
    <w:rsid w:val="00824301"/>
    <w:rsid w:val="00826379"/>
    <w:rsid w:val="008276AD"/>
    <w:rsid w:val="00830464"/>
    <w:rsid w:val="00832BED"/>
    <w:rsid w:val="00832D83"/>
    <w:rsid w:val="00832F61"/>
    <w:rsid w:val="008379DC"/>
    <w:rsid w:val="00840733"/>
    <w:rsid w:val="0084228D"/>
    <w:rsid w:val="008439B1"/>
    <w:rsid w:val="008449EA"/>
    <w:rsid w:val="00847747"/>
    <w:rsid w:val="00847EC4"/>
    <w:rsid w:val="00850CED"/>
    <w:rsid w:val="00855606"/>
    <w:rsid w:val="00855EF5"/>
    <w:rsid w:val="008609A6"/>
    <w:rsid w:val="008623DD"/>
    <w:rsid w:val="0086346C"/>
    <w:rsid w:val="00863D1F"/>
    <w:rsid w:val="008640EF"/>
    <w:rsid w:val="0086491F"/>
    <w:rsid w:val="00872066"/>
    <w:rsid w:val="00872BBA"/>
    <w:rsid w:val="0088194D"/>
    <w:rsid w:val="00882DBC"/>
    <w:rsid w:val="0088346D"/>
    <w:rsid w:val="008837B0"/>
    <w:rsid w:val="00884885"/>
    <w:rsid w:val="00885502"/>
    <w:rsid w:val="00886170"/>
    <w:rsid w:val="00887365"/>
    <w:rsid w:val="00887469"/>
    <w:rsid w:val="008920BD"/>
    <w:rsid w:val="008A6AD1"/>
    <w:rsid w:val="008B5A60"/>
    <w:rsid w:val="008B6074"/>
    <w:rsid w:val="008B6406"/>
    <w:rsid w:val="008C1A68"/>
    <w:rsid w:val="008D00F3"/>
    <w:rsid w:val="008D044E"/>
    <w:rsid w:val="008D15AB"/>
    <w:rsid w:val="008D2ACC"/>
    <w:rsid w:val="008D45C6"/>
    <w:rsid w:val="008D7476"/>
    <w:rsid w:val="008E0E8D"/>
    <w:rsid w:val="008E534C"/>
    <w:rsid w:val="008E579B"/>
    <w:rsid w:val="008F12BB"/>
    <w:rsid w:val="008F3405"/>
    <w:rsid w:val="008F7A00"/>
    <w:rsid w:val="00900037"/>
    <w:rsid w:val="00902A3C"/>
    <w:rsid w:val="00903DEC"/>
    <w:rsid w:val="009068F3"/>
    <w:rsid w:val="00912515"/>
    <w:rsid w:val="00915102"/>
    <w:rsid w:val="0091651A"/>
    <w:rsid w:val="0092010A"/>
    <w:rsid w:val="009210D0"/>
    <w:rsid w:val="00922B37"/>
    <w:rsid w:val="0092370C"/>
    <w:rsid w:val="00924163"/>
    <w:rsid w:val="00925B61"/>
    <w:rsid w:val="00925C3E"/>
    <w:rsid w:val="00930520"/>
    <w:rsid w:val="00933579"/>
    <w:rsid w:val="0094670A"/>
    <w:rsid w:val="00952747"/>
    <w:rsid w:val="00953F15"/>
    <w:rsid w:val="00957421"/>
    <w:rsid w:val="00962872"/>
    <w:rsid w:val="009634A5"/>
    <w:rsid w:val="00963773"/>
    <w:rsid w:val="0096503C"/>
    <w:rsid w:val="00966390"/>
    <w:rsid w:val="009667FA"/>
    <w:rsid w:val="00972BBC"/>
    <w:rsid w:val="009754C2"/>
    <w:rsid w:val="009776B8"/>
    <w:rsid w:val="00981CC8"/>
    <w:rsid w:val="00981EDC"/>
    <w:rsid w:val="00983976"/>
    <w:rsid w:val="009850DF"/>
    <w:rsid w:val="0098660E"/>
    <w:rsid w:val="00987A8F"/>
    <w:rsid w:val="00991157"/>
    <w:rsid w:val="00991CE8"/>
    <w:rsid w:val="009921E5"/>
    <w:rsid w:val="00993976"/>
    <w:rsid w:val="009A17BE"/>
    <w:rsid w:val="009A4751"/>
    <w:rsid w:val="009B1C5F"/>
    <w:rsid w:val="009B2765"/>
    <w:rsid w:val="009B39B5"/>
    <w:rsid w:val="009B6469"/>
    <w:rsid w:val="009C46E6"/>
    <w:rsid w:val="009D05B0"/>
    <w:rsid w:val="009D2AC1"/>
    <w:rsid w:val="009D3E0A"/>
    <w:rsid w:val="009D55D7"/>
    <w:rsid w:val="009D7635"/>
    <w:rsid w:val="009E08C6"/>
    <w:rsid w:val="009E13B7"/>
    <w:rsid w:val="009E38EF"/>
    <w:rsid w:val="00A0264E"/>
    <w:rsid w:val="00A04C15"/>
    <w:rsid w:val="00A07886"/>
    <w:rsid w:val="00A11FC1"/>
    <w:rsid w:val="00A13322"/>
    <w:rsid w:val="00A13AA1"/>
    <w:rsid w:val="00A16446"/>
    <w:rsid w:val="00A2046C"/>
    <w:rsid w:val="00A22385"/>
    <w:rsid w:val="00A228EA"/>
    <w:rsid w:val="00A26053"/>
    <w:rsid w:val="00A30128"/>
    <w:rsid w:val="00A30A53"/>
    <w:rsid w:val="00A3312A"/>
    <w:rsid w:val="00A3517E"/>
    <w:rsid w:val="00A36776"/>
    <w:rsid w:val="00A41E41"/>
    <w:rsid w:val="00A43C3F"/>
    <w:rsid w:val="00A462E9"/>
    <w:rsid w:val="00A4635D"/>
    <w:rsid w:val="00A46BBB"/>
    <w:rsid w:val="00A47329"/>
    <w:rsid w:val="00A479A7"/>
    <w:rsid w:val="00A51635"/>
    <w:rsid w:val="00A534C6"/>
    <w:rsid w:val="00A539DD"/>
    <w:rsid w:val="00A54AFA"/>
    <w:rsid w:val="00A562C0"/>
    <w:rsid w:val="00A61CA6"/>
    <w:rsid w:val="00A62DF5"/>
    <w:rsid w:val="00A63B1E"/>
    <w:rsid w:val="00A66CCF"/>
    <w:rsid w:val="00A70BB9"/>
    <w:rsid w:val="00A71CA8"/>
    <w:rsid w:val="00A77CDD"/>
    <w:rsid w:val="00A80B02"/>
    <w:rsid w:val="00A82BDF"/>
    <w:rsid w:val="00A82FB8"/>
    <w:rsid w:val="00A851EC"/>
    <w:rsid w:val="00A913C5"/>
    <w:rsid w:val="00A9206D"/>
    <w:rsid w:val="00A92BD6"/>
    <w:rsid w:val="00A92DEB"/>
    <w:rsid w:val="00A94F6E"/>
    <w:rsid w:val="00AA00B1"/>
    <w:rsid w:val="00AA2F1E"/>
    <w:rsid w:val="00AA343C"/>
    <w:rsid w:val="00AA44DB"/>
    <w:rsid w:val="00AB179F"/>
    <w:rsid w:val="00AB45A2"/>
    <w:rsid w:val="00AB71D7"/>
    <w:rsid w:val="00AC19F5"/>
    <w:rsid w:val="00AC1B67"/>
    <w:rsid w:val="00AC2CF9"/>
    <w:rsid w:val="00AC5E44"/>
    <w:rsid w:val="00AC65F1"/>
    <w:rsid w:val="00AD044E"/>
    <w:rsid w:val="00AD18D2"/>
    <w:rsid w:val="00AD7CD9"/>
    <w:rsid w:val="00AE1847"/>
    <w:rsid w:val="00AF1190"/>
    <w:rsid w:val="00AF157F"/>
    <w:rsid w:val="00AF1EFD"/>
    <w:rsid w:val="00AF2165"/>
    <w:rsid w:val="00AF3F10"/>
    <w:rsid w:val="00AF47D6"/>
    <w:rsid w:val="00B032A7"/>
    <w:rsid w:val="00B07417"/>
    <w:rsid w:val="00B07A34"/>
    <w:rsid w:val="00B1358F"/>
    <w:rsid w:val="00B13FA8"/>
    <w:rsid w:val="00B14E4C"/>
    <w:rsid w:val="00B14F74"/>
    <w:rsid w:val="00B168C7"/>
    <w:rsid w:val="00B22086"/>
    <w:rsid w:val="00B22AE8"/>
    <w:rsid w:val="00B25354"/>
    <w:rsid w:val="00B2640B"/>
    <w:rsid w:val="00B267BA"/>
    <w:rsid w:val="00B3202B"/>
    <w:rsid w:val="00B321FB"/>
    <w:rsid w:val="00B3253A"/>
    <w:rsid w:val="00B34153"/>
    <w:rsid w:val="00B35CA5"/>
    <w:rsid w:val="00B44843"/>
    <w:rsid w:val="00B61BE0"/>
    <w:rsid w:val="00B63AF9"/>
    <w:rsid w:val="00B65DEE"/>
    <w:rsid w:val="00B71C2B"/>
    <w:rsid w:val="00B748EC"/>
    <w:rsid w:val="00B74E30"/>
    <w:rsid w:val="00B82043"/>
    <w:rsid w:val="00B85B20"/>
    <w:rsid w:val="00B85D89"/>
    <w:rsid w:val="00B92B07"/>
    <w:rsid w:val="00B938DD"/>
    <w:rsid w:val="00BB0645"/>
    <w:rsid w:val="00BB0FA7"/>
    <w:rsid w:val="00BB21C4"/>
    <w:rsid w:val="00BB3576"/>
    <w:rsid w:val="00BB3A21"/>
    <w:rsid w:val="00BB54A1"/>
    <w:rsid w:val="00BC3DD5"/>
    <w:rsid w:val="00BC55DF"/>
    <w:rsid w:val="00BC6785"/>
    <w:rsid w:val="00BD0686"/>
    <w:rsid w:val="00BD3122"/>
    <w:rsid w:val="00BD38A3"/>
    <w:rsid w:val="00BD69B2"/>
    <w:rsid w:val="00BE19E3"/>
    <w:rsid w:val="00BE3758"/>
    <w:rsid w:val="00BE40E7"/>
    <w:rsid w:val="00BE6005"/>
    <w:rsid w:val="00BE7187"/>
    <w:rsid w:val="00BF3D6A"/>
    <w:rsid w:val="00BF6CF5"/>
    <w:rsid w:val="00C00A5C"/>
    <w:rsid w:val="00C032DB"/>
    <w:rsid w:val="00C03D96"/>
    <w:rsid w:val="00C0481E"/>
    <w:rsid w:val="00C127E1"/>
    <w:rsid w:val="00C140FA"/>
    <w:rsid w:val="00C1523B"/>
    <w:rsid w:val="00C15A7A"/>
    <w:rsid w:val="00C20604"/>
    <w:rsid w:val="00C2237E"/>
    <w:rsid w:val="00C24294"/>
    <w:rsid w:val="00C259B5"/>
    <w:rsid w:val="00C30343"/>
    <w:rsid w:val="00C30561"/>
    <w:rsid w:val="00C30617"/>
    <w:rsid w:val="00C33E6B"/>
    <w:rsid w:val="00C42A4F"/>
    <w:rsid w:val="00C44F91"/>
    <w:rsid w:val="00C46B49"/>
    <w:rsid w:val="00C538B4"/>
    <w:rsid w:val="00C63B3B"/>
    <w:rsid w:val="00C72536"/>
    <w:rsid w:val="00C75196"/>
    <w:rsid w:val="00C75FBA"/>
    <w:rsid w:val="00C80C93"/>
    <w:rsid w:val="00C82402"/>
    <w:rsid w:val="00C8335A"/>
    <w:rsid w:val="00C85F6F"/>
    <w:rsid w:val="00C86B06"/>
    <w:rsid w:val="00C911D7"/>
    <w:rsid w:val="00C93D84"/>
    <w:rsid w:val="00C946B6"/>
    <w:rsid w:val="00C96295"/>
    <w:rsid w:val="00C976D5"/>
    <w:rsid w:val="00CB205F"/>
    <w:rsid w:val="00CB296A"/>
    <w:rsid w:val="00CB32E8"/>
    <w:rsid w:val="00CB5C09"/>
    <w:rsid w:val="00CB6D91"/>
    <w:rsid w:val="00CC084E"/>
    <w:rsid w:val="00CC0861"/>
    <w:rsid w:val="00CC1B0D"/>
    <w:rsid w:val="00CD1281"/>
    <w:rsid w:val="00CD72FB"/>
    <w:rsid w:val="00CD777B"/>
    <w:rsid w:val="00CE0143"/>
    <w:rsid w:val="00CE30F9"/>
    <w:rsid w:val="00CE4E3E"/>
    <w:rsid w:val="00CE566B"/>
    <w:rsid w:val="00CE5B9F"/>
    <w:rsid w:val="00CE7641"/>
    <w:rsid w:val="00CE78B6"/>
    <w:rsid w:val="00CF293D"/>
    <w:rsid w:val="00CF45AD"/>
    <w:rsid w:val="00CF55E3"/>
    <w:rsid w:val="00CF7A64"/>
    <w:rsid w:val="00D01233"/>
    <w:rsid w:val="00D021E4"/>
    <w:rsid w:val="00D03185"/>
    <w:rsid w:val="00D161B3"/>
    <w:rsid w:val="00D22B27"/>
    <w:rsid w:val="00D23BEE"/>
    <w:rsid w:val="00D27CEC"/>
    <w:rsid w:val="00D307E8"/>
    <w:rsid w:val="00D30F75"/>
    <w:rsid w:val="00D403E6"/>
    <w:rsid w:val="00D41476"/>
    <w:rsid w:val="00D41DBB"/>
    <w:rsid w:val="00D4269A"/>
    <w:rsid w:val="00D51085"/>
    <w:rsid w:val="00D5455A"/>
    <w:rsid w:val="00D55595"/>
    <w:rsid w:val="00D61995"/>
    <w:rsid w:val="00D62185"/>
    <w:rsid w:val="00D63A75"/>
    <w:rsid w:val="00D666DA"/>
    <w:rsid w:val="00D71F50"/>
    <w:rsid w:val="00D72783"/>
    <w:rsid w:val="00D7328E"/>
    <w:rsid w:val="00D7798B"/>
    <w:rsid w:val="00D80465"/>
    <w:rsid w:val="00D84D47"/>
    <w:rsid w:val="00D8561D"/>
    <w:rsid w:val="00D863E6"/>
    <w:rsid w:val="00DA43C9"/>
    <w:rsid w:val="00DA7E6E"/>
    <w:rsid w:val="00DB5333"/>
    <w:rsid w:val="00DB645A"/>
    <w:rsid w:val="00DC78FB"/>
    <w:rsid w:val="00DD4F3C"/>
    <w:rsid w:val="00DE0B9D"/>
    <w:rsid w:val="00DE5AE9"/>
    <w:rsid w:val="00DF1DAF"/>
    <w:rsid w:val="00DF2472"/>
    <w:rsid w:val="00DF59C8"/>
    <w:rsid w:val="00DF6579"/>
    <w:rsid w:val="00E03F2F"/>
    <w:rsid w:val="00E06D9C"/>
    <w:rsid w:val="00E10B03"/>
    <w:rsid w:val="00E147C7"/>
    <w:rsid w:val="00E1544B"/>
    <w:rsid w:val="00E15A87"/>
    <w:rsid w:val="00E16577"/>
    <w:rsid w:val="00E21BBA"/>
    <w:rsid w:val="00E22DC5"/>
    <w:rsid w:val="00E25101"/>
    <w:rsid w:val="00E26835"/>
    <w:rsid w:val="00E301F8"/>
    <w:rsid w:val="00E32587"/>
    <w:rsid w:val="00E3784F"/>
    <w:rsid w:val="00E379ED"/>
    <w:rsid w:val="00E44983"/>
    <w:rsid w:val="00E506CC"/>
    <w:rsid w:val="00E50969"/>
    <w:rsid w:val="00E52E01"/>
    <w:rsid w:val="00E54382"/>
    <w:rsid w:val="00E5610E"/>
    <w:rsid w:val="00E600B1"/>
    <w:rsid w:val="00E67CDF"/>
    <w:rsid w:val="00E74DBD"/>
    <w:rsid w:val="00E76D07"/>
    <w:rsid w:val="00E8107E"/>
    <w:rsid w:val="00E909A5"/>
    <w:rsid w:val="00EA1A38"/>
    <w:rsid w:val="00EA2676"/>
    <w:rsid w:val="00EA26AB"/>
    <w:rsid w:val="00EA5C10"/>
    <w:rsid w:val="00EA6343"/>
    <w:rsid w:val="00EA6E46"/>
    <w:rsid w:val="00EA7BC0"/>
    <w:rsid w:val="00EB0B93"/>
    <w:rsid w:val="00EB1034"/>
    <w:rsid w:val="00EB453A"/>
    <w:rsid w:val="00EB4D3C"/>
    <w:rsid w:val="00EB5E15"/>
    <w:rsid w:val="00EC2E34"/>
    <w:rsid w:val="00EC3332"/>
    <w:rsid w:val="00ED7678"/>
    <w:rsid w:val="00EE06C6"/>
    <w:rsid w:val="00EE154D"/>
    <w:rsid w:val="00EE1692"/>
    <w:rsid w:val="00EE28CF"/>
    <w:rsid w:val="00EE6807"/>
    <w:rsid w:val="00EF0399"/>
    <w:rsid w:val="00EF0E1E"/>
    <w:rsid w:val="00EF0EB8"/>
    <w:rsid w:val="00F013F5"/>
    <w:rsid w:val="00F02C52"/>
    <w:rsid w:val="00F11286"/>
    <w:rsid w:val="00F12026"/>
    <w:rsid w:val="00F15ABF"/>
    <w:rsid w:val="00F21190"/>
    <w:rsid w:val="00F22C39"/>
    <w:rsid w:val="00F22E06"/>
    <w:rsid w:val="00F269A8"/>
    <w:rsid w:val="00F308C0"/>
    <w:rsid w:val="00F3558D"/>
    <w:rsid w:val="00F35DF1"/>
    <w:rsid w:val="00F374CB"/>
    <w:rsid w:val="00F44011"/>
    <w:rsid w:val="00F45C08"/>
    <w:rsid w:val="00F5171B"/>
    <w:rsid w:val="00F5619A"/>
    <w:rsid w:val="00F57758"/>
    <w:rsid w:val="00F57F7D"/>
    <w:rsid w:val="00F61D5A"/>
    <w:rsid w:val="00F71CFA"/>
    <w:rsid w:val="00F72FB9"/>
    <w:rsid w:val="00F7537C"/>
    <w:rsid w:val="00F839E3"/>
    <w:rsid w:val="00F84941"/>
    <w:rsid w:val="00F85F48"/>
    <w:rsid w:val="00F919A0"/>
    <w:rsid w:val="00F9443B"/>
    <w:rsid w:val="00F94650"/>
    <w:rsid w:val="00FA0E27"/>
    <w:rsid w:val="00FA1B52"/>
    <w:rsid w:val="00FA1BC3"/>
    <w:rsid w:val="00FA2880"/>
    <w:rsid w:val="00FA3A9B"/>
    <w:rsid w:val="00FA3E15"/>
    <w:rsid w:val="00FA5FD2"/>
    <w:rsid w:val="00FC44AA"/>
    <w:rsid w:val="00FC4ABC"/>
    <w:rsid w:val="00FC5F5C"/>
    <w:rsid w:val="00FD04ED"/>
    <w:rsid w:val="00FD2EF4"/>
    <w:rsid w:val="00FD3416"/>
    <w:rsid w:val="00FE042C"/>
    <w:rsid w:val="00FE0E37"/>
    <w:rsid w:val="00FE15B2"/>
    <w:rsid w:val="00FE25A6"/>
    <w:rsid w:val="00FE2EAF"/>
    <w:rsid w:val="00FE5486"/>
    <w:rsid w:val="00FE6A34"/>
    <w:rsid w:val="00FF1B66"/>
    <w:rsid w:val="00FF5A41"/>
    <w:rsid w:val="00FF6BCA"/>
    <w:rsid w:val="0151ABB2"/>
    <w:rsid w:val="02E01027"/>
    <w:rsid w:val="0A6C3F55"/>
    <w:rsid w:val="138B19C6"/>
    <w:rsid w:val="151DBC99"/>
    <w:rsid w:val="19196B29"/>
    <w:rsid w:val="1DF7BE28"/>
    <w:rsid w:val="1FC23523"/>
    <w:rsid w:val="27C755F6"/>
    <w:rsid w:val="30E1D6C7"/>
    <w:rsid w:val="30F2F0FD"/>
    <w:rsid w:val="380A1BE6"/>
    <w:rsid w:val="3ADEB1C1"/>
    <w:rsid w:val="3D7062DD"/>
    <w:rsid w:val="3E28D564"/>
    <w:rsid w:val="3E7B075D"/>
    <w:rsid w:val="46D43C6C"/>
    <w:rsid w:val="4EE957C3"/>
    <w:rsid w:val="508F031E"/>
    <w:rsid w:val="50A6878A"/>
    <w:rsid w:val="50D124C9"/>
    <w:rsid w:val="5A577C40"/>
    <w:rsid w:val="61981997"/>
    <w:rsid w:val="63177D0E"/>
    <w:rsid w:val="67A998FF"/>
    <w:rsid w:val="686D712C"/>
    <w:rsid w:val="6AB8DF9F"/>
    <w:rsid w:val="6AC8E37C"/>
    <w:rsid w:val="7219AA98"/>
    <w:rsid w:val="7219AA98"/>
    <w:rsid w:val="72E96F57"/>
    <w:rsid w:val="76F800D6"/>
    <w:rsid w:val="777A43C8"/>
    <w:rsid w:val="777A43C8"/>
    <w:rsid w:val="7CF12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44A9C3E"/>
  <w15:chartTrackingRefBased/>
  <w15:docId w15:val="{2022F9BB-655D-4AF0-8C6B-2991162B08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Book Antiqua" w:hAnsi="Book Antiqua" w:eastAsia="Times New Roman" w:cs="Times New Roman"/>
        <w:sz w:val="22"/>
        <w:szCs w:val="22"/>
        <w:lang w:val="en-AU" w:eastAsia="en-AU" w:bidi="ar-SA"/>
      </w:rPr>
    </w:rPrDefault>
    <w:pPrDefault>
      <w:pPr>
        <w:spacing w:before="60" w:after="120" w:line="260" w:lineRule="atLeast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locked="1" w:semiHidden="1" w:unhideWhenUsed="1"/>
    <w:lsdException w:name="heading 8" w:locked="1" w:semiHidden="1" w:unhideWhenUsed="1" w:qFormat="1"/>
    <w:lsdException w:name="heading 9" w:locked="1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 w:semiHidden="1" w:unhideWhenUsed="1"/>
    <w:lsdException w:name="footer" w:uiPriority="99" w:semiHidden="1" w:unhideWhenUsed="1"/>
    <w:lsdException w:name="index heading" w:semiHidden="1" w:unhideWhenUsed="1"/>
    <w:lsdException w:name="caption" w:semiHidden="1" w:unhideWhenUsed="1" w:qFormat="1"/>
    <w:lsdException w:name="table of figures" w:uiPriority="99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semiHidden="1" w:unhideWhenUsed="1"/>
    <w:lsdException w:name="FollowedHyperlink" w:semiHidden="1" w:unhideWhenUsed="1"/>
    <w:lsdException w:name="Strong" w:semiHidden="1" w:qFormat="1"/>
    <w:lsdException w:name="Emphasis" w:semiHidden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semiHidden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uiPriority="99" w:semiHidden="1"/>
    <w:lsdException w:name="List Paragraph" w:uiPriority="34" w:semiHidden="1" w:qFormat="1"/>
    <w:lsdException w:name="Quote" w:uiPriority="29" w:semiHidden="1" w:qFormat="1"/>
    <w:lsdException w:name="Intense Quote" w:uiPriority="30" w:semiHidden="1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uiPriority="19" w:semiHidden="1" w:qFormat="1"/>
    <w:lsdException w:name="Intense Emphasis" w:uiPriority="21" w:semiHidden="1" w:qFormat="1"/>
    <w:lsdException w:name="Subtle Reference" w:uiPriority="31" w:semiHidden="1" w:qFormat="1"/>
    <w:lsdException w:name="Intense Reference" w:uiPriority="32" w:semiHidden="1" w:qFormat="1"/>
    <w:lsdException w:name="Book Title" w:uiPriority="33" w:semiHidden="1" w:unhideWhenUsed="1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next w:val="AIHWbodytext"/>
    <w:semiHidden/>
    <w:qFormat/>
    <w:rsid w:val="004E20AE"/>
  </w:style>
  <w:style w:type="paragraph" w:styleId="Heading1">
    <w:name w:val="heading 1"/>
    <w:next w:val="Heading2"/>
    <w:link w:val="Heading1Char"/>
    <w:uiPriority w:val="1"/>
    <w:qFormat/>
    <w:rsid w:val="00EE6807"/>
    <w:pPr>
      <w:keepNext/>
      <w:keepLines/>
      <w:pageBreakBefore/>
      <w:spacing w:after="360" w:line="480" w:lineRule="atLeast"/>
      <w:outlineLvl w:val="0"/>
    </w:pPr>
    <w:rPr>
      <w:rFonts w:ascii="Arial" w:hAnsi="Arial"/>
      <w:b/>
      <w:color w:val="000000"/>
      <w:sz w:val="44"/>
      <w:lang w:eastAsia="en-US"/>
    </w:rPr>
  </w:style>
  <w:style w:type="paragraph" w:styleId="Heading2">
    <w:name w:val="heading 2"/>
    <w:basedOn w:val="Heading1"/>
    <w:next w:val="AIHWbodytext"/>
    <w:link w:val="Heading2Char"/>
    <w:uiPriority w:val="1"/>
    <w:qFormat/>
    <w:rsid w:val="00BE6005"/>
    <w:pPr>
      <w:pageBreakBefore w:val="0"/>
      <w:spacing w:before="300" w:after="120" w:line="440" w:lineRule="atLeast"/>
      <w:outlineLvl w:val="1"/>
    </w:pPr>
    <w:rPr>
      <w:sz w:val="36"/>
    </w:rPr>
  </w:style>
  <w:style w:type="paragraph" w:styleId="Heading3">
    <w:name w:val="heading 3"/>
    <w:basedOn w:val="Heading2"/>
    <w:next w:val="AIHWbodytext"/>
    <w:link w:val="Heading3Char"/>
    <w:uiPriority w:val="1"/>
    <w:qFormat/>
    <w:rsid w:val="00BE6005"/>
    <w:pPr>
      <w:spacing w:line="320" w:lineRule="atLeast"/>
      <w:outlineLvl w:val="2"/>
    </w:pPr>
    <w:rPr>
      <w:sz w:val="28"/>
    </w:rPr>
  </w:style>
  <w:style w:type="paragraph" w:styleId="Heading4">
    <w:name w:val="heading 4"/>
    <w:basedOn w:val="Heading3"/>
    <w:next w:val="AIHWbodytext"/>
    <w:link w:val="Heading4Char"/>
    <w:uiPriority w:val="1"/>
    <w:qFormat/>
    <w:rsid w:val="003621B4"/>
    <w:pPr>
      <w:spacing w:before="240" w:after="80" w:line="280" w:lineRule="atLeast"/>
      <w:outlineLvl w:val="3"/>
    </w:pPr>
    <w:rPr>
      <w:sz w:val="24"/>
    </w:rPr>
  </w:style>
  <w:style w:type="paragraph" w:styleId="Heading5">
    <w:name w:val="heading 5"/>
    <w:basedOn w:val="Heading4"/>
    <w:next w:val="AIHWbodytext"/>
    <w:link w:val="Heading5Char"/>
    <w:uiPriority w:val="1"/>
    <w:qFormat/>
    <w:rsid w:val="00086780"/>
    <w:pPr>
      <w:spacing w:before="180" w:after="40" w:line="260" w:lineRule="atLeast"/>
      <w:outlineLvl w:val="4"/>
    </w:pPr>
    <w:rPr>
      <w:sz w:val="22"/>
    </w:rPr>
  </w:style>
  <w:style w:type="paragraph" w:styleId="Heading6">
    <w:name w:val="heading 6"/>
    <w:basedOn w:val="Heading5"/>
    <w:next w:val="AIHWbodytext"/>
    <w:link w:val="Heading6Char"/>
    <w:uiPriority w:val="1"/>
    <w:qFormat/>
    <w:rsid w:val="003621B4"/>
    <w:pPr>
      <w:spacing w:before="120"/>
      <w:outlineLvl w:val="5"/>
    </w:pPr>
    <w:rPr>
      <w:b w:val="0"/>
      <w:i/>
    </w:rPr>
  </w:style>
  <w:style w:type="paragraph" w:styleId="Heading7">
    <w:name w:val="heading 7"/>
    <w:basedOn w:val="Normal"/>
    <w:next w:val="Normal"/>
    <w:semiHidden/>
    <w:locked/>
    <w:rsid w:val="003B637B"/>
    <w:pPr>
      <w:spacing w:before="240" w:after="60"/>
      <w:outlineLvl w:val="6"/>
    </w:pPr>
    <w:rPr>
      <w:rFonts w:ascii="Times New Roman" w:hAnsi="Times New Roman"/>
      <w:sz w:val="24"/>
    </w:rPr>
  </w:style>
  <w:style w:type="paragraph" w:styleId="Heading8">
    <w:name w:val="heading 8"/>
    <w:basedOn w:val="Normal"/>
    <w:next w:val="Normal"/>
    <w:semiHidden/>
    <w:qFormat/>
    <w:locked/>
    <w:rsid w:val="003B637B"/>
    <w:p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Heading9">
    <w:name w:val="heading 9"/>
    <w:basedOn w:val="Normal"/>
    <w:next w:val="Normal"/>
    <w:semiHidden/>
    <w:locked/>
    <w:rsid w:val="003B637B"/>
    <w:pPr>
      <w:spacing w:before="240" w:after="60"/>
      <w:outlineLvl w:val="8"/>
    </w:pPr>
    <w:rPr>
      <w:rFonts w:ascii="Arial" w:hAnsi="Arial" w:cs="Arial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AIHWbodytext" w:customStyle="1">
    <w:name w:val="AIHW body text"/>
    <w:basedOn w:val="Normal"/>
    <w:link w:val="AIHWbodytextChar"/>
    <w:qFormat/>
    <w:rsid w:val="00A36776"/>
    <w:pPr>
      <w:spacing w:before="120"/>
    </w:pPr>
    <w:rPr>
      <w:rFonts w:ascii="Arial" w:hAnsi="Arial"/>
      <w:szCs w:val="20"/>
      <w:lang w:eastAsia="en-US"/>
    </w:rPr>
  </w:style>
  <w:style w:type="paragraph" w:styleId="Bullet1" w:customStyle="1">
    <w:name w:val="Bullet 1"/>
    <w:basedOn w:val="AIHWbodytext"/>
    <w:uiPriority w:val="2"/>
    <w:qFormat/>
    <w:rsid w:val="00D51085"/>
    <w:pPr>
      <w:numPr>
        <w:numId w:val="42"/>
      </w:numPr>
      <w:tabs>
        <w:tab w:val="clear" w:pos="397"/>
        <w:tab w:val="num" w:pos="360"/>
        <w:tab w:val="num" w:pos="426"/>
      </w:tabs>
      <w:spacing w:before="40" w:after="80"/>
      <w:ind w:left="426" w:hanging="426"/>
    </w:pPr>
  </w:style>
  <w:style w:type="paragraph" w:styleId="Bullet2" w:customStyle="1">
    <w:name w:val="Bullet 2"/>
    <w:basedOn w:val="Bullet1"/>
    <w:uiPriority w:val="2"/>
    <w:qFormat/>
    <w:rsid w:val="00D51085"/>
    <w:pPr>
      <w:numPr>
        <w:numId w:val="4"/>
      </w:numPr>
      <w:tabs>
        <w:tab w:val="clear" w:pos="794"/>
        <w:tab w:val="num" w:pos="360"/>
      </w:tabs>
      <w:ind w:left="426" w:hanging="426"/>
    </w:pPr>
  </w:style>
  <w:style w:type="character" w:styleId="PageNumber">
    <w:name w:val="page number"/>
    <w:semiHidden/>
    <w:rsid w:val="00026EE7"/>
    <w:rPr>
      <w:rFonts w:ascii="Arial" w:hAnsi="Arial"/>
      <w:dstrike w:val="0"/>
      <w:color w:val="000000"/>
      <w:sz w:val="20"/>
      <w:u w:val="none"/>
      <w:vertAlign w:val="baseline"/>
    </w:rPr>
  </w:style>
  <w:style w:type="paragraph" w:styleId="BoxHeading2" w:customStyle="1">
    <w:name w:val="Box: Heading 2"/>
    <w:basedOn w:val="BoxText"/>
    <w:next w:val="BoxText"/>
    <w:uiPriority w:val="3"/>
    <w:qFormat/>
    <w:rsid w:val="00BE6005"/>
    <w:pPr>
      <w:spacing w:after="60"/>
    </w:pPr>
    <w:rPr>
      <w:b/>
    </w:rPr>
  </w:style>
  <w:style w:type="table" w:styleId="AIHWTable" w:customStyle="1">
    <w:name w:val="AIHW Table"/>
    <w:basedOn w:val="TableNormal"/>
    <w:rsid w:val="000F4B5D"/>
    <w:pPr>
      <w:tabs>
        <w:tab w:val="left" w:pos="198"/>
      </w:tabs>
      <w:spacing w:after="60" w:line="200" w:lineRule="atLeast"/>
      <w:jc w:val="right"/>
    </w:pPr>
    <w:rPr>
      <w:rFonts w:ascii="Arial" w:hAnsi="Arial"/>
      <w:color w:val="000000"/>
      <w:sz w:val="16"/>
    </w:rPr>
    <w:tblPr>
      <w:tblBorders>
        <w:top w:val="single" w:color="000000" w:sz="4" w:space="0"/>
        <w:bottom w:val="single" w:color="000000" w:sz="4" w:space="0"/>
      </w:tblBorders>
      <w:tblCellMar>
        <w:left w:w="85" w:type="dxa"/>
        <w:right w:w="85" w:type="dxa"/>
      </w:tblCellMar>
    </w:tblPr>
    <w:tcPr>
      <w:shd w:val="clear" w:color="auto" w:fill="auto"/>
      <w:vAlign w:val="bottom"/>
    </w:tcPr>
    <w:tblStylePr w:type="firstRow">
      <w:rPr>
        <w:rFonts w:ascii="Arial" w:hAnsi="Arial"/>
        <w:b/>
        <w:i w:val="0"/>
        <w:caps w:val="0"/>
        <w:smallCaps w:val="0"/>
        <w:strike w:val="0"/>
        <w:dstrike w:val="0"/>
        <w:vanish w:val="0"/>
        <w:color w:val="000000"/>
        <w:sz w:val="16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  <w:tblPr/>
      <w:tcPr>
        <w:tcBorders>
          <w:top w:val="single" w:color="000000" w:sz="4" w:space="0"/>
          <w:left w:val="nil"/>
          <w:bottom w:val="single" w:color="000000" w:sz="4" w:space="0"/>
          <w:right w:val="nil"/>
          <w:insideH w:val="nil"/>
          <w:insideV w:val="nil"/>
          <w:tl2br w:val="nil"/>
          <w:tr2bl w:val="nil"/>
        </w:tcBorders>
      </w:tcPr>
    </w:tblStylePr>
    <w:tblStylePr w:type="firstCol">
      <w:pPr>
        <w:wordWrap/>
        <w:jc w:val="left"/>
      </w:pPr>
    </w:tblStylePr>
  </w:style>
  <w:style w:type="paragraph" w:styleId="TableText" w:customStyle="1">
    <w:name w:val="Table: Text"/>
    <w:basedOn w:val="AIHWbodytext"/>
    <w:link w:val="TableTextChar"/>
    <w:uiPriority w:val="6"/>
    <w:rsid w:val="005C5070"/>
    <w:pPr>
      <w:keepLines/>
      <w:tabs>
        <w:tab w:val="left" w:pos="198"/>
      </w:tabs>
      <w:spacing w:before="60" w:after="60" w:line="200" w:lineRule="atLeast"/>
    </w:pPr>
    <w:rPr>
      <w:sz w:val="16"/>
    </w:rPr>
  </w:style>
  <w:style w:type="paragraph" w:styleId="01Title" w:customStyle="1">
    <w:name w:val="01 Title"/>
    <w:basedOn w:val="AIHWbodytext"/>
    <w:next w:val="05Date"/>
    <w:uiPriority w:val="8"/>
    <w:rsid w:val="00A51635"/>
    <w:pPr>
      <w:spacing w:before="1200" w:after="600" w:line="600" w:lineRule="atLeast"/>
      <w:jc w:val="center"/>
    </w:pPr>
    <w:rPr>
      <w:b/>
      <w:sz w:val="48"/>
    </w:rPr>
  </w:style>
  <w:style w:type="paragraph" w:styleId="02Subtitle" w:customStyle="1">
    <w:name w:val="02 Subtitle"/>
    <w:basedOn w:val="01Title"/>
    <w:next w:val="05Date"/>
    <w:uiPriority w:val="8"/>
    <w:rsid w:val="00BB0645"/>
    <w:pPr>
      <w:spacing w:before="120" w:after="1680" w:line="480" w:lineRule="atLeast"/>
    </w:pPr>
    <w:rPr>
      <w:sz w:val="36"/>
    </w:rPr>
  </w:style>
  <w:style w:type="paragraph" w:styleId="03Series" w:customStyle="1">
    <w:name w:val="03 Series"/>
    <w:basedOn w:val="02Subtitle"/>
    <w:next w:val="04Seriesnumber"/>
    <w:uiPriority w:val="8"/>
    <w:rsid w:val="00AD18D2"/>
    <w:pPr>
      <w:pageBreakBefore/>
      <w:spacing w:before="1440" w:after="80" w:line="260" w:lineRule="atLeast"/>
    </w:pPr>
    <w:rPr>
      <w:b w:val="0"/>
      <w:caps/>
      <w:sz w:val="22"/>
    </w:rPr>
  </w:style>
  <w:style w:type="paragraph" w:styleId="04Seriesnumber" w:customStyle="1">
    <w:name w:val="04 Series number"/>
    <w:basedOn w:val="03Series"/>
    <w:next w:val="03Series"/>
    <w:uiPriority w:val="8"/>
    <w:rsid w:val="00AD18D2"/>
    <w:pPr>
      <w:pageBreakBefore w:val="0"/>
      <w:spacing w:before="120" w:after="360"/>
    </w:pPr>
    <w:rPr>
      <w:caps w:val="0"/>
    </w:rPr>
  </w:style>
  <w:style w:type="paragraph" w:styleId="05Date" w:customStyle="1">
    <w:name w:val="05 Date"/>
    <w:basedOn w:val="02Subtitle"/>
    <w:next w:val="06Publisher"/>
    <w:uiPriority w:val="8"/>
    <w:rsid w:val="0088346D"/>
    <w:pPr>
      <w:spacing w:before="0" w:line="360" w:lineRule="atLeast"/>
    </w:pPr>
    <w:rPr>
      <w:sz w:val="24"/>
    </w:rPr>
  </w:style>
  <w:style w:type="paragraph" w:styleId="06Publisher" w:customStyle="1">
    <w:name w:val="06 Publisher"/>
    <w:basedOn w:val="05Date"/>
    <w:next w:val="07Catno"/>
    <w:uiPriority w:val="8"/>
    <w:rsid w:val="0096503C"/>
    <w:pPr>
      <w:spacing w:before="60" w:after="40" w:line="260" w:lineRule="atLeast"/>
    </w:pPr>
    <w:rPr>
      <w:b w:val="0"/>
      <w:sz w:val="22"/>
    </w:rPr>
  </w:style>
  <w:style w:type="paragraph" w:styleId="07Catno" w:customStyle="1">
    <w:name w:val="07 Cat. no."/>
    <w:basedOn w:val="06Publisher"/>
    <w:next w:val="09Versotitlepagetext"/>
    <w:uiPriority w:val="8"/>
    <w:rsid w:val="0096503C"/>
    <w:pPr>
      <w:spacing w:before="120" w:line="200" w:lineRule="atLeast"/>
    </w:pPr>
    <w:rPr>
      <w:sz w:val="16"/>
    </w:rPr>
  </w:style>
  <w:style w:type="paragraph" w:styleId="08Versotitlepageheading" w:customStyle="1">
    <w:name w:val="08 Verso title page heading"/>
    <w:basedOn w:val="06Publisher"/>
    <w:next w:val="09Versotitlepagetext"/>
    <w:uiPriority w:val="8"/>
    <w:rsid w:val="0088346D"/>
    <w:pPr>
      <w:spacing w:before="400" w:after="120" w:line="240" w:lineRule="atLeast"/>
      <w:jc w:val="left"/>
    </w:pPr>
    <w:rPr>
      <w:b/>
      <w:sz w:val="20"/>
    </w:rPr>
  </w:style>
  <w:style w:type="paragraph" w:styleId="09Versotitlepagetext" w:customStyle="1">
    <w:name w:val="09 Verso title page text"/>
    <w:basedOn w:val="08Versotitlepageheading"/>
    <w:uiPriority w:val="8"/>
    <w:rsid w:val="0088346D"/>
    <w:pPr>
      <w:spacing w:before="40" w:after="40"/>
    </w:pPr>
    <w:rPr>
      <w:b w:val="0"/>
    </w:rPr>
  </w:style>
  <w:style w:type="paragraph" w:styleId="BoxText" w:customStyle="1">
    <w:name w:val="Box: Text"/>
    <w:basedOn w:val="AIHWbodytext"/>
    <w:next w:val="AIHWbodytext"/>
    <w:link w:val="BoxTextChar"/>
    <w:uiPriority w:val="3"/>
    <w:qFormat/>
    <w:rsid w:val="00E06D9C"/>
    <w:pPr>
      <w:pBdr>
        <w:top w:val="single" w:color="000000" w:sz="4" w:space="10"/>
        <w:left w:val="single" w:color="000000" w:sz="4" w:space="10"/>
        <w:bottom w:val="single" w:color="000000" w:sz="4" w:space="10"/>
        <w:right w:val="single" w:color="000000" w:sz="4" w:space="10"/>
      </w:pBdr>
      <w:tabs>
        <w:tab w:val="left" w:pos="397"/>
      </w:tabs>
      <w:spacing w:after="20" w:line="240" w:lineRule="atLeast"/>
      <w:ind w:left="255" w:right="255"/>
    </w:pPr>
    <w:rPr>
      <w:sz w:val="21"/>
    </w:rPr>
  </w:style>
  <w:style w:type="paragraph" w:styleId="BoxBullet1" w:customStyle="1">
    <w:name w:val="Box: Bullet 1"/>
    <w:basedOn w:val="BoxText"/>
    <w:uiPriority w:val="3"/>
    <w:qFormat/>
    <w:rsid w:val="00EA6343"/>
    <w:pPr>
      <w:numPr>
        <w:numId w:val="25"/>
      </w:numPr>
      <w:tabs>
        <w:tab w:val="clear" w:pos="397"/>
        <w:tab w:val="clear" w:pos="964"/>
        <w:tab w:val="num" w:pos="714"/>
      </w:tabs>
      <w:ind w:left="709" w:hanging="454"/>
    </w:pPr>
  </w:style>
  <w:style w:type="paragraph" w:styleId="BoxHeading1" w:customStyle="1">
    <w:name w:val="Box: Heading 1"/>
    <w:basedOn w:val="BoxText"/>
    <w:next w:val="BoxText"/>
    <w:uiPriority w:val="3"/>
    <w:qFormat/>
    <w:rsid w:val="009776B8"/>
    <w:pPr>
      <w:keepNext/>
      <w:keepLines/>
      <w:tabs>
        <w:tab w:val="clear" w:pos="397"/>
      </w:tabs>
      <w:spacing w:after="120"/>
    </w:pPr>
    <w:rPr>
      <w:b/>
      <w:sz w:val="22"/>
    </w:rPr>
  </w:style>
  <w:style w:type="paragraph" w:styleId="FigureCaption" w:customStyle="1">
    <w:name w:val="Figure: Caption"/>
    <w:basedOn w:val="TableCaption"/>
    <w:next w:val="AIHWbodytext"/>
    <w:link w:val="FigureCaptionChar"/>
    <w:uiPriority w:val="5"/>
    <w:rsid w:val="00F45C08"/>
    <w:pPr>
      <w:pBdr>
        <w:top w:val="single" w:color="auto" w:sz="4" w:space="4"/>
        <w:left w:val="single" w:color="auto" w:sz="4" w:space="4"/>
        <w:bottom w:val="single" w:color="auto" w:sz="4" w:space="4"/>
        <w:right w:val="single" w:color="auto" w:sz="4" w:space="4"/>
      </w:pBdr>
      <w:spacing w:before="120" w:after="240"/>
    </w:pPr>
  </w:style>
  <w:style w:type="paragraph" w:styleId="FigureSourcefootnotes" w:customStyle="1">
    <w:name w:val="Figure: Source &amp; footnotes"/>
    <w:basedOn w:val="TableSourcefootnotes"/>
    <w:next w:val="FigureCaption"/>
    <w:uiPriority w:val="5"/>
    <w:qFormat/>
    <w:rsid w:val="00601134"/>
    <w:pPr>
      <w:pBdr>
        <w:top w:val="single" w:color="auto" w:sz="4" w:space="4"/>
        <w:left w:val="single" w:color="auto" w:sz="4" w:space="4"/>
        <w:bottom w:val="single" w:color="auto" w:sz="4" w:space="4"/>
        <w:right w:val="single" w:color="auto" w:sz="4" w:space="4"/>
      </w:pBdr>
    </w:pPr>
  </w:style>
  <w:style w:type="character" w:styleId="FootnoteReference">
    <w:name w:val="footnote reference"/>
    <w:semiHidden/>
    <w:rsid w:val="004734FE"/>
    <w:rPr>
      <w:dstrike w:val="0"/>
      <w:vertAlign w:val="superscript"/>
    </w:rPr>
  </w:style>
  <w:style w:type="paragraph" w:styleId="FootnoteText">
    <w:name w:val="footnote text"/>
    <w:basedOn w:val="AIHWbodytext"/>
    <w:semiHidden/>
    <w:rsid w:val="004734FE"/>
    <w:pPr>
      <w:spacing w:after="20" w:line="220" w:lineRule="atLeast"/>
      <w:ind w:left="397" w:hanging="397"/>
    </w:pPr>
    <w:rPr>
      <w:sz w:val="18"/>
    </w:rPr>
  </w:style>
  <w:style w:type="paragraph" w:styleId="IndentedQuotes" w:customStyle="1">
    <w:name w:val="Indented: Quotes"/>
    <w:basedOn w:val="AIHWbodytext"/>
    <w:next w:val="AIHWbodytext"/>
    <w:uiPriority w:val="4"/>
    <w:qFormat/>
    <w:rsid w:val="002B4D2D"/>
    <w:pPr>
      <w:spacing w:before="40"/>
      <w:ind w:left="397" w:right="397"/>
    </w:pPr>
  </w:style>
  <w:style w:type="paragraph" w:styleId="TableBullet1" w:customStyle="1">
    <w:name w:val="Table: Bullet 1"/>
    <w:basedOn w:val="TableText"/>
    <w:uiPriority w:val="6"/>
    <w:rsid w:val="005A73FF"/>
    <w:pPr>
      <w:numPr>
        <w:numId w:val="29"/>
      </w:numPr>
      <w:tabs>
        <w:tab w:val="clear" w:pos="198"/>
        <w:tab w:val="left" w:pos="0"/>
        <w:tab w:val="left" w:pos="284"/>
      </w:tabs>
      <w:spacing w:before="0"/>
      <w:ind w:left="828" w:hanging="828"/>
    </w:pPr>
  </w:style>
  <w:style w:type="paragraph" w:styleId="TableLetteredfootnotes" w:customStyle="1">
    <w:name w:val="Table: Lettered footnotes"/>
    <w:basedOn w:val="TableSourcefootnotes"/>
    <w:link w:val="TableLetteredfootnotesChar"/>
    <w:rsid w:val="005550C6"/>
    <w:pPr>
      <w:numPr>
        <w:numId w:val="37"/>
      </w:numPr>
      <w:ind w:left="284" w:hanging="284"/>
    </w:pPr>
  </w:style>
  <w:style w:type="paragraph" w:styleId="TableNotesnumbered" w:customStyle="1">
    <w:name w:val="Table: Notes numbered"/>
    <w:basedOn w:val="TableSourcefootnotes"/>
    <w:rsid w:val="005550C6"/>
    <w:pPr>
      <w:numPr>
        <w:numId w:val="38"/>
      </w:numPr>
      <w:ind w:left="284" w:hanging="284"/>
    </w:pPr>
  </w:style>
  <w:style w:type="paragraph" w:styleId="TableSubtotal" w:customStyle="1">
    <w:name w:val="Table: Subtotal"/>
    <w:basedOn w:val="TableText"/>
    <w:next w:val="TableText"/>
    <w:uiPriority w:val="6"/>
    <w:rsid w:val="004734FE"/>
    <w:rPr>
      <w:i/>
    </w:rPr>
  </w:style>
  <w:style w:type="paragraph" w:styleId="TableTextindented" w:customStyle="1">
    <w:name w:val="Table: Text indented"/>
    <w:basedOn w:val="TableText"/>
    <w:uiPriority w:val="6"/>
    <w:rsid w:val="004734FE"/>
    <w:pPr>
      <w:ind w:left="198"/>
    </w:pPr>
  </w:style>
  <w:style w:type="paragraph" w:styleId="Tablecontinued" w:customStyle="1">
    <w:name w:val="Table: (continued)"/>
    <w:basedOn w:val="AIHWbodytext"/>
    <w:next w:val="TableCaption"/>
    <w:uiPriority w:val="6"/>
    <w:rsid w:val="004734FE"/>
    <w:pPr>
      <w:spacing w:before="40" w:after="0" w:line="220" w:lineRule="atLeast"/>
      <w:jc w:val="right"/>
    </w:pPr>
    <w:rPr>
      <w:i/>
      <w:sz w:val="18"/>
    </w:rPr>
  </w:style>
  <w:style w:type="paragraph" w:styleId="TableCaption" w:customStyle="1">
    <w:name w:val="Table: Caption"/>
    <w:basedOn w:val="AIHWbodytext"/>
    <w:next w:val="TableHeadingtotal"/>
    <w:link w:val="TableCaptionChar"/>
    <w:uiPriority w:val="5"/>
    <w:qFormat/>
    <w:rsid w:val="00F308C0"/>
    <w:pPr>
      <w:keepNext/>
      <w:keepLines/>
      <w:spacing w:before="240" w:after="60" w:line="240" w:lineRule="atLeast"/>
    </w:pPr>
    <w:rPr>
      <w:b/>
      <w:sz w:val="20"/>
    </w:rPr>
  </w:style>
  <w:style w:type="paragraph" w:styleId="TOC1">
    <w:name w:val="toc 1"/>
    <w:basedOn w:val="AIHWbodytext"/>
    <w:next w:val="TOC2"/>
    <w:uiPriority w:val="39"/>
    <w:unhideWhenUsed/>
    <w:rsid w:val="00BB3576"/>
    <w:pPr>
      <w:keepNext/>
      <w:keepLines/>
      <w:tabs>
        <w:tab w:val="left" w:pos="426"/>
        <w:tab w:val="right" w:leader="dot" w:pos="9072"/>
      </w:tabs>
      <w:spacing w:before="80"/>
      <w:ind w:left="426" w:hanging="426"/>
    </w:pPr>
    <w:rPr>
      <w:b/>
    </w:rPr>
  </w:style>
  <w:style w:type="paragraph" w:styleId="TOC2">
    <w:name w:val="toc 2"/>
    <w:basedOn w:val="TOC1"/>
    <w:uiPriority w:val="39"/>
    <w:unhideWhenUsed/>
    <w:rsid w:val="00BB3576"/>
    <w:pPr>
      <w:tabs>
        <w:tab w:val="left" w:pos="794"/>
      </w:tabs>
      <w:spacing w:before="40"/>
      <w:ind w:left="794" w:hanging="368"/>
    </w:pPr>
    <w:rPr>
      <w:b w:val="0"/>
    </w:rPr>
  </w:style>
  <w:style w:type="paragraph" w:styleId="TOC3">
    <w:name w:val="toc 3"/>
    <w:basedOn w:val="TOC2"/>
    <w:uiPriority w:val="39"/>
    <w:unhideWhenUsed/>
    <w:rsid w:val="004734FE"/>
    <w:pPr>
      <w:tabs>
        <w:tab w:val="clear" w:pos="794"/>
        <w:tab w:val="left" w:pos="1389"/>
      </w:tabs>
      <w:ind w:left="1389" w:hanging="595"/>
    </w:pPr>
  </w:style>
  <w:style w:type="paragraph" w:styleId="TableSourcefootnotes" w:customStyle="1">
    <w:name w:val="Table: Source &amp; footnotes"/>
    <w:basedOn w:val="AIHWbodytext"/>
    <w:next w:val="AIHWbodytext"/>
    <w:link w:val="TableSourcefootnotesChar"/>
    <w:uiPriority w:val="5"/>
    <w:qFormat/>
    <w:rsid w:val="00F45C08"/>
    <w:pPr>
      <w:keepLines/>
      <w:spacing w:before="60" w:after="0" w:line="180" w:lineRule="atLeast"/>
    </w:pPr>
    <w:rPr>
      <w:sz w:val="14"/>
    </w:rPr>
  </w:style>
  <w:style w:type="numbering" w:styleId="111111">
    <w:name w:val="Outline List 2"/>
    <w:basedOn w:val="NoList"/>
    <w:semiHidden/>
    <w:rsid w:val="003B637B"/>
    <w:pPr>
      <w:numPr>
        <w:numId w:val="5"/>
      </w:numPr>
    </w:pPr>
  </w:style>
  <w:style w:type="numbering" w:styleId="1ai">
    <w:name w:val="Outline List 1"/>
    <w:basedOn w:val="NoList"/>
    <w:semiHidden/>
    <w:rsid w:val="003B637B"/>
    <w:pPr>
      <w:numPr>
        <w:numId w:val="6"/>
      </w:numPr>
    </w:pPr>
  </w:style>
  <w:style w:type="numbering" w:styleId="ArticleSection">
    <w:name w:val="Outline List 3"/>
    <w:basedOn w:val="NoList"/>
    <w:semiHidden/>
    <w:rsid w:val="003B637B"/>
    <w:pPr>
      <w:numPr>
        <w:numId w:val="7"/>
      </w:numPr>
    </w:pPr>
  </w:style>
  <w:style w:type="paragraph" w:styleId="BlockText">
    <w:name w:val="Block Text"/>
    <w:basedOn w:val="Normal"/>
    <w:semiHidden/>
    <w:rsid w:val="003B637B"/>
    <w:pPr>
      <w:ind w:left="1440" w:right="1440"/>
    </w:pPr>
  </w:style>
  <w:style w:type="paragraph" w:styleId="BodyText">
    <w:name w:val="Body Text"/>
    <w:basedOn w:val="Normal"/>
    <w:semiHidden/>
    <w:rsid w:val="003B637B"/>
  </w:style>
  <w:style w:type="paragraph" w:styleId="BodyText2">
    <w:name w:val="Body Text 2"/>
    <w:basedOn w:val="Normal"/>
    <w:semiHidden/>
    <w:rsid w:val="003B637B"/>
    <w:pPr>
      <w:spacing w:line="480" w:lineRule="auto"/>
    </w:pPr>
  </w:style>
  <w:style w:type="paragraph" w:styleId="BodyText3">
    <w:name w:val="Body Text 3"/>
    <w:basedOn w:val="Normal"/>
    <w:semiHidden/>
    <w:rsid w:val="003B637B"/>
    <w:rPr>
      <w:sz w:val="16"/>
      <w:szCs w:val="16"/>
    </w:rPr>
  </w:style>
  <w:style w:type="paragraph" w:styleId="BodyTextFirstIndent">
    <w:name w:val="Body Text First Indent"/>
    <w:basedOn w:val="BodyText"/>
    <w:semiHidden/>
    <w:rsid w:val="003B637B"/>
    <w:pPr>
      <w:ind w:firstLine="210"/>
    </w:pPr>
  </w:style>
  <w:style w:type="paragraph" w:styleId="BodyTextIndent">
    <w:name w:val="Body Text Indent"/>
    <w:basedOn w:val="Normal"/>
    <w:semiHidden/>
    <w:rsid w:val="003B637B"/>
    <w:pPr>
      <w:ind w:left="283"/>
    </w:pPr>
  </w:style>
  <w:style w:type="paragraph" w:styleId="BodyTextFirstIndent2">
    <w:name w:val="Body Text First Indent 2"/>
    <w:basedOn w:val="BodyTextIndent"/>
    <w:semiHidden/>
    <w:rsid w:val="003B637B"/>
    <w:pPr>
      <w:ind w:firstLine="210"/>
    </w:pPr>
  </w:style>
  <w:style w:type="paragraph" w:styleId="BodyTextIndent2">
    <w:name w:val="Body Text Indent 2"/>
    <w:basedOn w:val="Normal"/>
    <w:semiHidden/>
    <w:rsid w:val="003B637B"/>
    <w:pPr>
      <w:spacing w:line="480" w:lineRule="auto"/>
      <w:ind w:left="283"/>
    </w:pPr>
  </w:style>
  <w:style w:type="paragraph" w:styleId="BodyTextIndent3">
    <w:name w:val="Body Text Indent 3"/>
    <w:basedOn w:val="Normal"/>
    <w:semiHidden/>
    <w:rsid w:val="003B637B"/>
    <w:pPr>
      <w:ind w:left="283"/>
    </w:pPr>
    <w:rPr>
      <w:sz w:val="16"/>
      <w:szCs w:val="16"/>
    </w:rPr>
  </w:style>
  <w:style w:type="paragraph" w:styleId="Closing">
    <w:name w:val="Closing"/>
    <w:basedOn w:val="Normal"/>
    <w:semiHidden/>
    <w:rsid w:val="003B637B"/>
    <w:pPr>
      <w:ind w:left="4252"/>
    </w:pPr>
  </w:style>
  <w:style w:type="paragraph" w:styleId="Date">
    <w:name w:val="Date"/>
    <w:basedOn w:val="Normal"/>
    <w:next w:val="Normal"/>
    <w:semiHidden/>
    <w:rsid w:val="003B637B"/>
  </w:style>
  <w:style w:type="paragraph" w:styleId="E-mailSignature">
    <w:name w:val="E-mail Signature"/>
    <w:basedOn w:val="Normal"/>
    <w:semiHidden/>
    <w:rsid w:val="003B637B"/>
  </w:style>
  <w:style w:type="paragraph" w:styleId="Bullet3" w:customStyle="1">
    <w:name w:val="Bullet 3"/>
    <w:basedOn w:val="Bullet2"/>
    <w:uiPriority w:val="2"/>
    <w:qFormat/>
    <w:rsid w:val="00D51085"/>
    <w:pPr>
      <w:numPr>
        <w:ilvl w:val="1"/>
        <w:numId w:val="27"/>
      </w:numPr>
      <w:tabs>
        <w:tab w:val="clear" w:pos="1440"/>
      </w:tabs>
      <w:ind w:left="1276" w:hanging="425"/>
    </w:pPr>
  </w:style>
  <w:style w:type="paragraph" w:styleId="EnvelopeAddress">
    <w:name w:val="envelope address"/>
    <w:basedOn w:val="Normal"/>
    <w:semiHidden/>
    <w:rsid w:val="003B637B"/>
    <w:pPr>
      <w:framePr w:w="7920" w:h="1980" w:hSpace="180" w:wrap="auto" w:hAnchor="page" w:xAlign="center" w:yAlign="bottom" w:hRule="exact"/>
      <w:ind w:left="2880"/>
    </w:pPr>
    <w:rPr>
      <w:rFonts w:ascii="Arial" w:hAnsi="Arial" w:cs="Arial"/>
      <w:sz w:val="24"/>
    </w:rPr>
  </w:style>
  <w:style w:type="paragraph" w:styleId="EnvelopeReturn">
    <w:name w:val="envelope return"/>
    <w:basedOn w:val="Normal"/>
    <w:semiHidden/>
    <w:rsid w:val="003B637B"/>
    <w:rPr>
      <w:rFonts w:ascii="Arial" w:hAnsi="Arial" w:cs="Arial"/>
      <w:sz w:val="20"/>
      <w:szCs w:val="20"/>
    </w:rPr>
  </w:style>
  <w:style w:type="character" w:styleId="FollowedHyperlink">
    <w:name w:val="FollowedHyperlink"/>
    <w:semiHidden/>
    <w:rsid w:val="003B637B"/>
    <w:rPr>
      <w:color w:val="800080"/>
      <w:u w:val="single"/>
    </w:rPr>
  </w:style>
  <w:style w:type="paragraph" w:styleId="Footer">
    <w:name w:val="footer"/>
    <w:basedOn w:val="Normal"/>
    <w:link w:val="FooterChar"/>
    <w:uiPriority w:val="99"/>
    <w:rsid w:val="008623DD"/>
    <w:pPr>
      <w:tabs>
        <w:tab w:val="center" w:pos="4153"/>
        <w:tab w:val="right" w:pos="8306"/>
      </w:tabs>
      <w:jc w:val="center"/>
    </w:pPr>
    <w:rPr>
      <w:rFonts w:ascii="Arial" w:hAnsi="Arial"/>
      <w:sz w:val="20"/>
      <w:szCs w:val="20"/>
      <w:lang w:eastAsia="en-US"/>
    </w:rPr>
  </w:style>
  <w:style w:type="paragraph" w:styleId="Header">
    <w:name w:val="header"/>
    <w:basedOn w:val="Normal"/>
    <w:link w:val="HeaderChar"/>
    <w:uiPriority w:val="99"/>
    <w:rsid w:val="003B637B"/>
    <w:pPr>
      <w:tabs>
        <w:tab w:val="center" w:pos="4153"/>
        <w:tab w:val="right" w:pos="8306"/>
      </w:tabs>
    </w:pPr>
  </w:style>
  <w:style w:type="character" w:styleId="HTMLAcronym">
    <w:name w:val="HTML Acronym"/>
    <w:basedOn w:val="DefaultParagraphFont"/>
    <w:semiHidden/>
    <w:rsid w:val="003B637B"/>
  </w:style>
  <w:style w:type="paragraph" w:styleId="HTMLAddress">
    <w:name w:val="HTML Address"/>
    <w:basedOn w:val="Normal"/>
    <w:semiHidden/>
    <w:rsid w:val="003B637B"/>
    <w:rPr>
      <w:i/>
      <w:iCs/>
    </w:rPr>
  </w:style>
  <w:style w:type="character" w:styleId="HTMLCite">
    <w:name w:val="HTML Cite"/>
    <w:semiHidden/>
    <w:rsid w:val="003B637B"/>
    <w:rPr>
      <w:i/>
      <w:iCs/>
    </w:rPr>
  </w:style>
  <w:style w:type="character" w:styleId="HTMLCode">
    <w:name w:val="HTML Code"/>
    <w:semiHidden/>
    <w:rsid w:val="003B637B"/>
    <w:rPr>
      <w:rFonts w:ascii="Courier New" w:hAnsi="Courier New" w:cs="Courier New"/>
      <w:sz w:val="20"/>
      <w:szCs w:val="20"/>
    </w:rPr>
  </w:style>
  <w:style w:type="character" w:styleId="HTMLDefinition">
    <w:name w:val="HTML Definition"/>
    <w:semiHidden/>
    <w:rsid w:val="003B637B"/>
    <w:rPr>
      <w:i/>
      <w:iCs/>
    </w:rPr>
  </w:style>
  <w:style w:type="character" w:styleId="HTMLKeyboard">
    <w:name w:val="HTML Keyboard"/>
    <w:semiHidden/>
    <w:rsid w:val="003B637B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semiHidden/>
    <w:rsid w:val="003B637B"/>
    <w:rPr>
      <w:rFonts w:ascii="Courier New" w:hAnsi="Courier New" w:cs="Courier New"/>
      <w:sz w:val="20"/>
      <w:szCs w:val="20"/>
    </w:rPr>
  </w:style>
  <w:style w:type="character" w:styleId="HTMLSample">
    <w:name w:val="HTML Sample"/>
    <w:semiHidden/>
    <w:rsid w:val="003B637B"/>
    <w:rPr>
      <w:rFonts w:ascii="Courier New" w:hAnsi="Courier New" w:cs="Courier New"/>
    </w:rPr>
  </w:style>
  <w:style w:type="character" w:styleId="HTMLTypewriter">
    <w:name w:val="HTML Typewriter"/>
    <w:semiHidden/>
    <w:rsid w:val="003B637B"/>
    <w:rPr>
      <w:rFonts w:ascii="Courier New" w:hAnsi="Courier New" w:cs="Courier New"/>
      <w:sz w:val="20"/>
      <w:szCs w:val="20"/>
    </w:rPr>
  </w:style>
  <w:style w:type="character" w:styleId="HTMLVariable">
    <w:name w:val="HTML Variable"/>
    <w:semiHidden/>
    <w:rsid w:val="003B637B"/>
    <w:rPr>
      <w:i/>
      <w:iCs/>
    </w:rPr>
  </w:style>
  <w:style w:type="character" w:styleId="Hyperlink">
    <w:name w:val="Hyperlink"/>
    <w:uiPriority w:val="99"/>
    <w:unhideWhenUsed/>
    <w:rsid w:val="00144EFE"/>
    <w:rPr>
      <w:color w:val="0563C1"/>
    </w:rPr>
  </w:style>
  <w:style w:type="character" w:styleId="LineNumber">
    <w:name w:val="line number"/>
    <w:basedOn w:val="DefaultParagraphFont"/>
    <w:semiHidden/>
    <w:rsid w:val="003B637B"/>
  </w:style>
  <w:style w:type="paragraph" w:styleId="List">
    <w:name w:val="List"/>
    <w:basedOn w:val="Normal"/>
    <w:semiHidden/>
    <w:rsid w:val="003B637B"/>
    <w:pPr>
      <w:ind w:left="283" w:hanging="283"/>
    </w:pPr>
  </w:style>
  <w:style w:type="paragraph" w:styleId="List2">
    <w:name w:val="List 2"/>
    <w:basedOn w:val="Normal"/>
    <w:semiHidden/>
    <w:rsid w:val="003B637B"/>
    <w:pPr>
      <w:ind w:left="566" w:hanging="283"/>
    </w:pPr>
  </w:style>
  <w:style w:type="paragraph" w:styleId="List3">
    <w:name w:val="List 3"/>
    <w:basedOn w:val="Normal"/>
    <w:semiHidden/>
    <w:rsid w:val="003B637B"/>
    <w:pPr>
      <w:ind w:left="849" w:hanging="283"/>
    </w:pPr>
  </w:style>
  <w:style w:type="paragraph" w:styleId="List4">
    <w:name w:val="List 4"/>
    <w:basedOn w:val="Normal"/>
    <w:semiHidden/>
    <w:rsid w:val="003B637B"/>
    <w:pPr>
      <w:ind w:left="1132" w:hanging="283"/>
    </w:pPr>
  </w:style>
  <w:style w:type="paragraph" w:styleId="List5">
    <w:name w:val="List 5"/>
    <w:basedOn w:val="Normal"/>
    <w:semiHidden/>
    <w:rsid w:val="003B637B"/>
    <w:pPr>
      <w:ind w:left="1415" w:hanging="283"/>
    </w:pPr>
  </w:style>
  <w:style w:type="paragraph" w:styleId="ListBullet">
    <w:name w:val="List Bullet"/>
    <w:basedOn w:val="Normal"/>
    <w:semiHidden/>
    <w:rsid w:val="003B637B"/>
    <w:pPr>
      <w:numPr>
        <w:numId w:val="8"/>
      </w:numPr>
    </w:pPr>
  </w:style>
  <w:style w:type="paragraph" w:styleId="ListBullet2">
    <w:name w:val="List Bullet 2"/>
    <w:basedOn w:val="Normal"/>
    <w:semiHidden/>
    <w:rsid w:val="003B637B"/>
    <w:pPr>
      <w:numPr>
        <w:numId w:val="9"/>
      </w:numPr>
    </w:pPr>
  </w:style>
  <w:style w:type="paragraph" w:styleId="ListBullet3">
    <w:name w:val="List Bullet 3"/>
    <w:basedOn w:val="Normal"/>
    <w:semiHidden/>
    <w:rsid w:val="003B637B"/>
    <w:pPr>
      <w:numPr>
        <w:numId w:val="10"/>
      </w:numPr>
    </w:pPr>
  </w:style>
  <w:style w:type="paragraph" w:styleId="ListBullet4">
    <w:name w:val="List Bullet 4"/>
    <w:basedOn w:val="Normal"/>
    <w:semiHidden/>
    <w:rsid w:val="003B637B"/>
    <w:pPr>
      <w:numPr>
        <w:numId w:val="11"/>
      </w:numPr>
    </w:pPr>
  </w:style>
  <w:style w:type="paragraph" w:styleId="ListBullet5">
    <w:name w:val="List Bullet 5"/>
    <w:basedOn w:val="Normal"/>
    <w:semiHidden/>
    <w:rsid w:val="003B637B"/>
    <w:pPr>
      <w:numPr>
        <w:numId w:val="12"/>
      </w:numPr>
    </w:pPr>
  </w:style>
  <w:style w:type="paragraph" w:styleId="ListContinue">
    <w:name w:val="List Continue"/>
    <w:basedOn w:val="Normal"/>
    <w:semiHidden/>
    <w:rsid w:val="003B637B"/>
    <w:pPr>
      <w:ind w:left="283"/>
    </w:pPr>
  </w:style>
  <w:style w:type="paragraph" w:styleId="ListContinue2">
    <w:name w:val="List Continue 2"/>
    <w:basedOn w:val="Normal"/>
    <w:semiHidden/>
    <w:rsid w:val="003B637B"/>
    <w:pPr>
      <w:ind w:left="566"/>
    </w:pPr>
  </w:style>
  <w:style w:type="paragraph" w:styleId="ListContinue3">
    <w:name w:val="List Continue 3"/>
    <w:basedOn w:val="Normal"/>
    <w:semiHidden/>
    <w:rsid w:val="003B637B"/>
    <w:pPr>
      <w:ind w:left="849"/>
    </w:pPr>
  </w:style>
  <w:style w:type="paragraph" w:styleId="ListContinue4">
    <w:name w:val="List Continue 4"/>
    <w:basedOn w:val="Normal"/>
    <w:semiHidden/>
    <w:rsid w:val="003B637B"/>
    <w:pPr>
      <w:ind w:left="1132"/>
    </w:pPr>
  </w:style>
  <w:style w:type="paragraph" w:styleId="ListContinue5">
    <w:name w:val="List Continue 5"/>
    <w:basedOn w:val="Normal"/>
    <w:semiHidden/>
    <w:rsid w:val="003B637B"/>
    <w:pPr>
      <w:ind w:left="1415"/>
    </w:pPr>
  </w:style>
  <w:style w:type="paragraph" w:styleId="ListNumber">
    <w:name w:val="List Number"/>
    <w:basedOn w:val="Normal"/>
    <w:semiHidden/>
    <w:rsid w:val="003B637B"/>
    <w:pPr>
      <w:numPr>
        <w:numId w:val="13"/>
      </w:numPr>
    </w:pPr>
  </w:style>
  <w:style w:type="paragraph" w:styleId="ListNumber2">
    <w:name w:val="List Number 2"/>
    <w:basedOn w:val="Normal"/>
    <w:semiHidden/>
    <w:rsid w:val="003B637B"/>
    <w:pPr>
      <w:numPr>
        <w:numId w:val="14"/>
      </w:numPr>
    </w:pPr>
  </w:style>
  <w:style w:type="paragraph" w:styleId="ListNumber3">
    <w:name w:val="List Number 3"/>
    <w:basedOn w:val="Normal"/>
    <w:semiHidden/>
    <w:rsid w:val="003B637B"/>
    <w:pPr>
      <w:numPr>
        <w:numId w:val="15"/>
      </w:numPr>
    </w:pPr>
  </w:style>
  <w:style w:type="paragraph" w:styleId="ListNumber4">
    <w:name w:val="List Number 4"/>
    <w:basedOn w:val="Normal"/>
    <w:semiHidden/>
    <w:rsid w:val="003B637B"/>
    <w:pPr>
      <w:numPr>
        <w:numId w:val="16"/>
      </w:numPr>
    </w:pPr>
  </w:style>
  <w:style w:type="paragraph" w:styleId="ListNumber5">
    <w:name w:val="List Number 5"/>
    <w:basedOn w:val="Normal"/>
    <w:semiHidden/>
    <w:rsid w:val="003B637B"/>
    <w:pPr>
      <w:numPr>
        <w:numId w:val="17"/>
      </w:numPr>
    </w:pPr>
  </w:style>
  <w:style w:type="paragraph" w:styleId="MessageHeader">
    <w:name w:val="Message Header"/>
    <w:basedOn w:val="Normal"/>
    <w:semiHidden/>
    <w:rsid w:val="003B637B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ind w:left="1134" w:hanging="1134"/>
    </w:pPr>
    <w:rPr>
      <w:rFonts w:ascii="Arial" w:hAnsi="Arial" w:cs="Arial"/>
      <w:sz w:val="24"/>
    </w:rPr>
  </w:style>
  <w:style w:type="paragraph" w:styleId="NormalWeb">
    <w:name w:val="Normal (Web)"/>
    <w:basedOn w:val="Normal"/>
    <w:semiHidden/>
    <w:rsid w:val="003B637B"/>
    <w:rPr>
      <w:rFonts w:ascii="Times New Roman" w:hAnsi="Times New Roman"/>
      <w:sz w:val="24"/>
    </w:rPr>
  </w:style>
  <w:style w:type="paragraph" w:styleId="NormalIndent">
    <w:name w:val="Normal Indent"/>
    <w:basedOn w:val="Normal"/>
    <w:semiHidden/>
    <w:rsid w:val="003B637B"/>
    <w:pPr>
      <w:ind w:left="720"/>
    </w:pPr>
  </w:style>
  <w:style w:type="paragraph" w:styleId="NoteHeading">
    <w:name w:val="Note Heading"/>
    <w:basedOn w:val="Normal"/>
    <w:next w:val="Normal"/>
    <w:semiHidden/>
    <w:rsid w:val="003B637B"/>
  </w:style>
  <w:style w:type="paragraph" w:styleId="PlainText">
    <w:name w:val="Plain Text"/>
    <w:basedOn w:val="Normal"/>
    <w:semiHidden/>
    <w:rsid w:val="003B637B"/>
    <w:rPr>
      <w:rFonts w:ascii="Courier New" w:hAnsi="Courier New" w:cs="Courier New"/>
      <w:sz w:val="20"/>
      <w:szCs w:val="20"/>
    </w:rPr>
  </w:style>
  <w:style w:type="paragraph" w:styleId="Salutation">
    <w:name w:val="Salutation"/>
    <w:basedOn w:val="Normal"/>
    <w:next w:val="Normal"/>
    <w:semiHidden/>
    <w:rsid w:val="003B637B"/>
  </w:style>
  <w:style w:type="paragraph" w:styleId="Signature">
    <w:name w:val="Signature"/>
    <w:basedOn w:val="Normal"/>
    <w:semiHidden/>
    <w:rsid w:val="003B637B"/>
    <w:pPr>
      <w:ind w:left="4252"/>
    </w:pPr>
  </w:style>
  <w:style w:type="table" w:styleId="Table3Deffects1">
    <w:name w:val="Table 3D effects 1"/>
    <w:basedOn w:val="TableNormal"/>
    <w:semiHidden/>
    <w:rsid w:val="003B637B"/>
    <w:pPr>
      <w:spacing w:after="40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color="808080" w:sz="6" w:space="0"/>
          <w:tl2br w:val="none" w:color="auto" w:sz="0" w:space="0"/>
          <w:tr2bl w:val="none" w:color="auto" w:sz="0" w:space="0"/>
        </w:tcBorders>
      </w:tcPr>
    </w:tblStylePr>
    <w:tblStylePr w:type="lastRow">
      <w:tblPr/>
      <w:tcPr>
        <w:tcBorders>
          <w:top w:val="single" w:color="FFFFFF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right w:val="single" w:color="808080" w:sz="6" w:space="0"/>
          <w:tl2br w:val="none" w:color="auto" w:sz="0" w:space="0"/>
          <w:tr2bl w:val="none" w:color="auto" w:sz="0" w:space="0"/>
        </w:tcBorders>
      </w:tcPr>
    </w:tblStylePr>
    <w:tblStylePr w:type="lastCol">
      <w:tblPr/>
      <w:tcPr>
        <w:tcBorders>
          <w:left w:val="single" w:color="FFFFFF" w:sz="6" w:space="0"/>
          <w:tl2br w:val="none" w:color="auto" w:sz="0" w:space="0"/>
          <w:tr2bl w:val="none" w:color="auto" w:sz="0" w:space="0"/>
        </w:tcBorders>
      </w:tcPr>
    </w:tblStylePr>
    <w:tblStylePr w:type="neCell">
      <w:tblPr/>
      <w:tcPr>
        <w:tcBorders>
          <w:left w:val="none" w:color="auto" w:sz="0" w:space="0"/>
          <w:bottom w:val="none" w:color="auto" w:sz="0" w:space="0"/>
          <w:tl2br w:val="none" w:color="auto" w:sz="0" w:space="0"/>
          <w:tr2bl w:val="none" w:color="auto" w:sz="0" w:space="0"/>
        </w:tcBorders>
      </w:tcPr>
    </w:tblStylePr>
    <w:tblStylePr w:type="nwCell">
      <w:tblPr/>
      <w:tcPr>
        <w:tcBorders>
          <w:bottom w:val="none" w:color="auto" w:sz="0" w:space="0"/>
          <w:right w:val="none" w:color="auto" w:sz="0" w:space="0"/>
          <w:tl2br w:val="none" w:color="auto" w:sz="0" w:space="0"/>
          <w:tr2bl w:val="none" w:color="auto" w:sz="0" w:space="0"/>
        </w:tcBorders>
      </w:tcPr>
    </w:tblStylePr>
    <w:tblStylePr w:type="seCell">
      <w:tblPr/>
      <w:tcPr>
        <w:tcBorders>
          <w:top w:val="none" w:color="auto" w:sz="0" w:space="0"/>
          <w:left w:val="none" w:color="auto" w:sz="0" w:space="0"/>
          <w:tl2br w:val="none" w:color="auto" w:sz="0" w:space="0"/>
          <w:tr2bl w:val="none" w:color="auto" w:sz="0" w:space="0"/>
        </w:tcBorders>
      </w:tcPr>
    </w:tblStylePr>
    <w:tblStylePr w:type="swCell">
      <w:rPr>
        <w:color w:val="000080"/>
      </w:rPr>
      <w:tblPr/>
      <w:tcPr>
        <w:tcBorders>
          <w:top w:val="none" w:color="auto" w:sz="0" w:space="0"/>
          <w:right w:val="none" w:color="auto" w:sz="0" w:space="0"/>
          <w:tl2br w:val="none" w:color="auto" w:sz="0" w:space="0"/>
          <w:tr2bl w:val="none" w:color="auto" w:sz="0" w:space="0"/>
        </w:tcBorders>
      </w:tcPr>
    </w:tblStylePr>
  </w:style>
  <w:style w:type="table" w:styleId="Table3Deffects2">
    <w:name w:val="Table 3D effects 2"/>
    <w:basedOn w:val="TableNormal"/>
    <w:semiHidden/>
    <w:rsid w:val="003B637B"/>
    <w:pPr>
      <w:spacing w:after="40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firstCol">
      <w:tblPr/>
      <w:tcPr>
        <w:tcBorders>
          <w:top w:val="none" w:color="auto" w:sz="0" w:space="0"/>
          <w:bottom w:val="none" w:color="auto" w:sz="0" w:space="0"/>
          <w:right w:val="single" w:color="808080" w:sz="6" w:space="0"/>
          <w:tl2br w:val="none" w:color="auto" w:sz="0" w:space="0"/>
          <w:tr2bl w:val="none" w:color="auto" w:sz="0" w:space="0"/>
        </w:tcBorders>
      </w:tcPr>
    </w:tblStylePr>
    <w:tblStylePr w:type="lastCol">
      <w:tblPr/>
      <w:tcPr>
        <w:tcBorders>
          <w:right w:val="single" w:color="FFFFFF" w:sz="6" w:space="0"/>
          <w:tl2br w:val="none" w:color="auto" w:sz="0" w:space="0"/>
          <w:tr2bl w:val="none" w:color="auto" w:sz="0" w:space="0"/>
        </w:tcBorders>
      </w:tcPr>
    </w:tblStylePr>
    <w:tblStylePr w:type="band1Horz">
      <w:tblPr/>
      <w:tcPr>
        <w:tcBorders>
          <w:top w:val="single" w:color="808080" w:sz="6" w:space="0"/>
          <w:bottom w:val="single" w:color="FFFFFF" w:sz="6" w:space="0"/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3Deffects3">
    <w:name w:val="Table 3D effects 3"/>
    <w:basedOn w:val="TableNormal"/>
    <w:semiHidden/>
    <w:rsid w:val="003B637B"/>
    <w:pPr>
      <w:spacing w:after="4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firstCol">
      <w:tblPr/>
      <w:tcPr>
        <w:tcBorders>
          <w:top w:val="none" w:color="auto" w:sz="0" w:space="0"/>
          <w:bottom w:val="none" w:color="auto" w:sz="0" w:space="0"/>
          <w:right w:val="single" w:color="808080" w:sz="6" w:space="0"/>
          <w:tl2br w:val="none" w:color="auto" w:sz="0" w:space="0"/>
          <w:tr2bl w:val="none" w:color="auto" w:sz="0" w:space="0"/>
        </w:tcBorders>
      </w:tcPr>
    </w:tblStylePr>
    <w:tblStylePr w:type="lastCol">
      <w:tblPr/>
      <w:tcPr>
        <w:tcBorders>
          <w:right w:val="single" w:color="FFFFFF" w:sz="6" w:space="0"/>
          <w:tl2br w:val="none" w:color="auto" w:sz="0" w:space="0"/>
          <w:tr2bl w:val="none" w:color="auto" w:sz="0" w:space="0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color="808080" w:sz="6" w:space="0"/>
          <w:bottom w:val="single" w:color="FFFFFF" w:sz="6" w:space="0"/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Classic1">
    <w:name w:val="Table Classic 1"/>
    <w:basedOn w:val="TableNormal"/>
    <w:semiHidden/>
    <w:rsid w:val="003B637B"/>
    <w:pPr>
      <w:spacing w:after="40"/>
    </w:pPr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lastRow">
      <w:rPr>
        <w:color w:val="auto"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tblPr/>
      <w:tcPr>
        <w:tcBorders>
          <w:right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Classic2">
    <w:name w:val="Table Classic 2"/>
    <w:basedOn w:val="TableNormal"/>
    <w:semiHidden/>
    <w:rsid w:val="003B637B"/>
    <w:pPr>
      <w:spacing w:after="40"/>
    </w:pPr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solid" w:color="800080" w:fill="FFFFFF"/>
      </w:tcPr>
    </w:tblStylePr>
    <w:tblStylePr w:type="lastRow"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nwCell">
      <w:tblPr/>
      <w:tcPr>
        <w:tcBorders>
          <w:tl2br w:val="none" w:color="auto" w:sz="0" w:space="0"/>
          <w:tr2bl w:val="none" w:color="auto" w:sz="0" w:space="0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Classic3">
    <w:name w:val="Table Classic 3"/>
    <w:basedOn w:val="TableNormal"/>
    <w:semiHidden/>
    <w:rsid w:val="003B637B"/>
    <w:pPr>
      <w:spacing w:after="40"/>
    </w:pPr>
    <w:rPr>
      <w:color w:val="000080"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color="000000" w:sz="12" w:space="0"/>
          <w:tl2br w:val="none" w:color="auto" w:sz="0" w:space="0"/>
          <w:tr2bl w:val="none" w:color="auto" w:sz="0" w:space="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Classic4">
    <w:name w:val="Table Classic 4"/>
    <w:basedOn w:val="TableNormal"/>
    <w:semiHidden/>
    <w:rsid w:val="003B637B"/>
    <w:pPr>
      <w:spacing w:after="40"/>
    </w:pPr>
    <w:tblPr>
      <w:tblBorders>
        <w:top w:val="single" w:color="000000" w:sz="12" w:space="0"/>
        <w:left w:val="single" w:color="000000" w:sz="6" w:space="0"/>
        <w:bottom w:val="single" w:color="000000" w:sz="12" w:space="0"/>
        <w:right w:val="single" w:color="000000" w:sz="6" w:space="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n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color w:val="000080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Colorful1">
    <w:name w:val="Table Colorful 1"/>
    <w:basedOn w:val="TableNormal"/>
    <w:semiHidden/>
    <w:rsid w:val="003B637B"/>
    <w:pPr>
      <w:spacing w:after="40"/>
    </w:pPr>
    <w:rPr>
      <w:color w:val="FFFFFF"/>
    </w:rPr>
    <w:tblPr>
      <w:tblBorders>
        <w:top w:val="single" w:color="008080" w:sz="12" w:space="0"/>
        <w:left w:val="single" w:color="008080" w:sz="12" w:space="0"/>
        <w:bottom w:val="single" w:color="008080" w:sz="12" w:space="0"/>
        <w:right w:val="single" w:color="008080" w:sz="12" w:space="0"/>
        <w:insideH w:val="single" w:color="00FFFF" w:sz="6" w:space="0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color="auto" w:sz="0" w:space="0"/>
          <w:tr2bl w:val="none" w:color="auto" w:sz="0" w:space="0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color="auto" w:sz="0" w:space="0"/>
          <w:tr2bl w:val="none" w:color="auto" w:sz="0" w:space="0"/>
        </w:tcBorders>
        <w:shd w:val="solid" w:color="000080" w:fill="FFFFFF"/>
      </w:tcPr>
    </w:tblStylePr>
    <w:tblStylePr w:type="nwCell">
      <w:tblPr/>
      <w:tcPr>
        <w:tcBorders>
          <w:tl2br w:val="none" w:color="auto" w:sz="0" w:space="0"/>
          <w:tr2bl w:val="none" w:color="auto" w:sz="0" w:space="0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Colorful2">
    <w:name w:val="Table Colorful 2"/>
    <w:basedOn w:val="TableNormal"/>
    <w:semiHidden/>
    <w:rsid w:val="003B637B"/>
    <w:pPr>
      <w:spacing w:after="40"/>
    </w:pPr>
    <w:tblPr>
      <w:tblBorders>
        <w:bottom w:val="single" w:color="000000" w:sz="12" w:space="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tblPr/>
      <w:tcPr>
        <w:tcBorders>
          <w:tl2br w:val="none" w:color="auto" w:sz="0" w:space="0"/>
          <w:tr2bl w:val="none" w:color="auto" w:sz="0" w:space="0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Colorful3">
    <w:name w:val="Table Colorful 3"/>
    <w:basedOn w:val="TableNormal"/>
    <w:semiHidden/>
    <w:rsid w:val="003B637B"/>
    <w:pPr>
      <w:spacing w:after="40"/>
    </w:pPr>
    <w:tblPr>
      <w:tblBorders>
        <w:top w:val="single" w:color="000000" w:sz="18" w:space="0"/>
        <w:left w:val="single" w:color="000000" w:sz="18" w:space="0"/>
        <w:bottom w:val="single" w:color="000000" w:sz="18" w:space="0"/>
        <w:right w:val="single" w:color="000000" w:sz="18" w:space="0"/>
        <w:insideH w:val="single" w:color="C0C0C0" w:sz="6" w:space="0"/>
      </w:tblBorders>
    </w:tblPr>
    <w:tcPr>
      <w:shd w:val="pct25" w:color="008080" w:fill="FFFFFF"/>
    </w:tcPr>
    <w:tblStylePr w:type="firstRow"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solid" w:color="008080" w:fill="FFFFFF"/>
      </w:tcPr>
    </w:tblStylePr>
    <w:tblStylePr w:type="firstCol">
      <w:tblPr/>
      <w:tcPr>
        <w:tcBorders>
          <w:left w:val="single" w:color="000000" w:sz="36" w:space="0"/>
          <w:right w:val="single" w:color="000000" w:sz="6" w:space="0"/>
          <w:tl2br w:val="none" w:color="auto" w:sz="0" w:space="0"/>
          <w:tr2bl w:val="none" w:color="auto" w:sz="0" w:space="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color="auto" w:sz="0" w:space="0"/>
          <w:tr2bl w:val="none" w:color="auto" w:sz="0" w:space="0"/>
        </w:tcBorders>
        <w:shd w:val="solid" w:color="000000" w:fill="FFFFFF"/>
      </w:tcPr>
    </w:tblStylePr>
  </w:style>
  <w:style w:type="table" w:styleId="TableColumns1">
    <w:name w:val="Table Columns 1"/>
    <w:basedOn w:val="TableNormal"/>
    <w:semiHidden/>
    <w:rsid w:val="003B637B"/>
    <w:pPr>
      <w:spacing w:after="40"/>
    </w:pPr>
    <w:rPr>
      <w:b/>
      <w:bCs/>
    </w:rPr>
    <w:tblPr>
      <w:tblStyleColBandSize w:val="1"/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blStylePr w:type="firstRow">
      <w:rPr>
        <w:b w:val="0"/>
        <w:bCs w:val="0"/>
      </w:rPr>
      <w:tblPr/>
      <w:tcPr>
        <w:tcBorders>
          <w:bottom w:val="double" w:color="000000" w:sz="6" w:space="0"/>
          <w:tl2br w:val="none" w:color="auto" w:sz="0" w:space="0"/>
          <w:tr2bl w:val="none" w:color="auto" w:sz="0" w:space="0"/>
        </w:tcBorders>
      </w:tcPr>
    </w:tblStylePr>
    <w:tblStylePr w:type="lastRow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fir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Columns2">
    <w:name w:val="Table Columns 2"/>
    <w:basedOn w:val="TableNormal"/>
    <w:semiHidden/>
    <w:rsid w:val="003B637B"/>
    <w:pPr>
      <w:spacing w:after="40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color="auto" w:sz="0" w:space="0"/>
          <w:tr2bl w:val="none" w:color="auto" w:sz="0" w:space="0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Columns3">
    <w:name w:val="Table Columns 3"/>
    <w:basedOn w:val="TableNormal"/>
    <w:semiHidden/>
    <w:rsid w:val="003B637B"/>
    <w:pPr>
      <w:spacing w:after="40"/>
    </w:pPr>
    <w:rPr>
      <w:b/>
      <w:bCs/>
    </w:rPr>
    <w:tblPr>
      <w:tblStyleColBandSize w:val="1"/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V w:val="single" w:color="000080" w:sz="6" w:space="0"/>
      </w:tblBorders>
    </w:tblPr>
    <w:tblStylePr w:type="firstRow">
      <w:rPr>
        <w:color w:val="FFFFFF"/>
      </w:rPr>
      <w:tblPr/>
      <w:tcPr>
        <w:tcBorders>
          <w:tl2br w:val="none" w:color="auto" w:sz="0" w:space="0"/>
          <w:tr2bl w:val="none" w:color="auto" w:sz="0" w:space="0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color="00008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Columns4">
    <w:name w:val="Table Columns 4"/>
    <w:basedOn w:val="TableNormal"/>
    <w:semiHidden/>
    <w:rsid w:val="003B637B"/>
    <w:pPr>
      <w:spacing w:after="40"/>
    </w:pPr>
    <w:tblPr>
      <w:tblStyleColBandSize w:val="1"/>
    </w:tblPr>
    <w:tblStylePr w:type="firstRow">
      <w:rPr>
        <w:color w:val="FFFFFF"/>
      </w:rPr>
      <w:tblPr/>
      <w:tcPr>
        <w:tcBorders>
          <w:tl2br w:val="none" w:color="auto" w:sz="0" w:space="0"/>
          <w:tr2bl w:val="none" w:color="auto" w:sz="0" w:space="0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semiHidden/>
    <w:rsid w:val="003B637B"/>
    <w:pPr>
      <w:spacing w:after="40"/>
    </w:pPr>
    <w:tblPr>
      <w:tblStyleColBandSize w:val="1"/>
      <w:tblBorders>
        <w:top w:val="single" w:color="808080" w:sz="12" w:space="0"/>
        <w:left w:val="single" w:color="808080" w:sz="12" w:space="0"/>
        <w:bottom w:val="single" w:color="808080" w:sz="12" w:space="0"/>
        <w:right w:val="single" w:color="808080" w:sz="12" w:space="0"/>
        <w:insideV w:val="single" w:color="C0C0C0" w:sz="6" w:space="0"/>
      </w:tblBorders>
    </w:tblPr>
    <w:tblStylePr w:type="firstRow">
      <w:rPr>
        <w:b/>
        <w:bCs/>
        <w:i/>
        <w:iCs/>
      </w:rPr>
      <w:tblPr/>
      <w:tcPr>
        <w:tcBorders>
          <w:bottom w:val="single" w:color="808080" w:sz="6" w:space="0"/>
          <w:tl2br w:val="none" w:color="auto" w:sz="0" w:space="0"/>
          <w:tr2bl w:val="none" w:color="auto" w:sz="0" w:space="0"/>
        </w:tcBorders>
      </w:tcPr>
    </w:tblStylePr>
    <w:tblStylePr w:type="lastRow">
      <w:rPr>
        <w:b/>
        <w:bCs/>
      </w:rPr>
      <w:tblPr/>
      <w:tcPr>
        <w:tcBorders>
          <w:top w:val="single" w:color="80808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semiHidden/>
    <w:rsid w:val="003B637B"/>
    <w:pPr>
      <w:spacing w:after="40"/>
    </w:pPr>
    <w:tblPr>
      <w:tblStyleRowBandSize w:val="1"/>
      <w:tblBorders>
        <w:insideH w:val="single" w:color="FFFFFF" w:sz="18" w:space="0"/>
        <w:insideV w:val="single" w:color="FFFFFF" w:sz="18" w:space="0"/>
      </w:tblBorders>
    </w:tblPr>
    <w:tblStylePr w:type="firstRow">
      <w:rPr>
        <w:b/>
        <w:bCs/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pct20" w:color="000000" w:fill="FFFFFF"/>
      </w:tcPr>
    </w:tblStylePr>
  </w:style>
  <w:style w:type="table" w:styleId="TableElegant">
    <w:name w:val="Table Elegant"/>
    <w:basedOn w:val="TableNormal"/>
    <w:semiHidden/>
    <w:rsid w:val="003B637B"/>
    <w:pPr>
      <w:spacing w:after="40"/>
    </w:p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Grid">
    <w:name w:val="Table Grid"/>
    <w:basedOn w:val="TableNormal"/>
    <w:rsid w:val="000F4B5D"/>
    <w:pPr>
      <w:spacing w:after="40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TableGrid1">
    <w:name w:val="Table Grid 1"/>
    <w:basedOn w:val="TableNormal"/>
    <w:semiHidden/>
    <w:rsid w:val="003B637B"/>
    <w:pPr>
      <w:spacing w:after="40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i/>
        <w:i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Grid2">
    <w:name w:val="Table Grid 2"/>
    <w:basedOn w:val="TableNormal"/>
    <w:semiHidden/>
    <w:rsid w:val="003B637B"/>
    <w:pPr>
      <w:spacing w:after="40"/>
    </w:pPr>
    <w:tblPr>
      <w:tblBorders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Row">
      <w:rPr>
        <w:b/>
        <w:bCs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Grid3">
    <w:name w:val="Table Grid 3"/>
    <w:basedOn w:val="TableNormal"/>
    <w:semiHidden/>
    <w:rsid w:val="003B637B"/>
    <w:pPr>
      <w:spacing w:after="40"/>
    </w:pPr>
    <w:tblPr>
      <w:tblBorders>
        <w:top w:val="single" w:color="000000" w:sz="6" w:space="0"/>
        <w:left w:val="single" w:color="000000" w:sz="12" w:space="0"/>
        <w:bottom w:val="single" w:color="000000" w:sz="6" w:space="0"/>
        <w:right w:val="single" w:color="000000" w:sz="12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Grid4">
    <w:name w:val="Table Grid 4"/>
    <w:basedOn w:val="TableNormal"/>
    <w:semiHidden/>
    <w:rsid w:val="003B637B"/>
    <w:pPr>
      <w:spacing w:after="40"/>
    </w:pPr>
    <w:tblPr>
      <w:tblBorders>
        <w:left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Grid5">
    <w:name w:val="Table Grid 5"/>
    <w:basedOn w:val="TableNormal"/>
    <w:semiHidden/>
    <w:rsid w:val="003B637B"/>
    <w:pPr>
      <w:spacing w:after="40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nwCell">
      <w:tblPr/>
      <w:tcPr>
        <w:tcBorders>
          <w:tl2br w:val="single" w:color="000000" w:sz="6" w:space="0"/>
          <w:tr2bl w:val="none" w:color="auto" w:sz="0" w:space="0"/>
        </w:tcBorders>
      </w:tcPr>
    </w:tblStylePr>
  </w:style>
  <w:style w:type="table" w:styleId="TableGrid6">
    <w:name w:val="Table Grid 6"/>
    <w:basedOn w:val="TableNormal"/>
    <w:semiHidden/>
    <w:rsid w:val="003B637B"/>
    <w:pPr>
      <w:spacing w:after="40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lastRow">
      <w:rPr>
        <w:color w:val="auto"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nwCell">
      <w:tblPr/>
      <w:tcPr>
        <w:tcBorders>
          <w:tl2br w:val="single" w:color="000000" w:sz="6" w:space="0"/>
          <w:tr2bl w:val="none" w:color="auto" w:sz="0" w:space="0"/>
        </w:tcBorders>
      </w:tcPr>
    </w:tblStylePr>
  </w:style>
  <w:style w:type="table" w:styleId="TableGrid7">
    <w:name w:val="Table Grid 7"/>
    <w:basedOn w:val="TableNormal"/>
    <w:semiHidden/>
    <w:rsid w:val="003B637B"/>
    <w:pPr>
      <w:spacing w:after="40"/>
    </w:pPr>
    <w:rPr>
      <w:b/>
      <w:bCs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rPr>
        <w:b w:val="0"/>
        <w:bCs w:val="0"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nwCell">
      <w:tblPr/>
      <w:tcPr>
        <w:tcBorders>
          <w:tl2br w:val="single" w:color="000000" w:sz="6" w:space="0"/>
          <w:tr2bl w:val="none" w:color="auto" w:sz="0" w:space="0"/>
        </w:tcBorders>
      </w:tcPr>
    </w:tblStylePr>
  </w:style>
  <w:style w:type="table" w:styleId="TableGrid8">
    <w:name w:val="Table Grid 8"/>
    <w:basedOn w:val="TableNormal"/>
    <w:semiHidden/>
    <w:rsid w:val="003B637B"/>
    <w:pPr>
      <w:spacing w:after="40"/>
    </w:pPr>
    <w:tblPr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H w:val="single" w:color="000080" w:sz="6" w:space="0"/>
        <w:insideV w:val="single" w:color="000080" w:sz="6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color="auto" w:sz="0" w:space="0"/>
          <w:tr2bl w:val="none" w:color="auto" w:sz="0" w:space="0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List1">
    <w:name w:val="Table List 1"/>
    <w:basedOn w:val="TableNormal"/>
    <w:semiHidden/>
    <w:rsid w:val="003B637B"/>
    <w:pPr>
      <w:spacing w:after="40"/>
    </w:pPr>
    <w:tblPr>
      <w:tblStyleRowBandSize w:val="1"/>
      <w:tblBorders>
        <w:top w:val="single" w:color="008080" w:sz="12" w:space="0"/>
        <w:left w:val="single" w:color="008080" w:sz="6" w:space="0"/>
        <w:bottom w:val="single" w:color="008080" w:sz="12" w:space="0"/>
        <w:right w:val="single" w:color="008080" w:sz="6" w:space="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solid" w:color="C0C0C0" w:fill="FFFFFF"/>
      </w:tcPr>
    </w:tblStylePr>
    <w:tblStylePr w:type="lastRow"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band1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List2">
    <w:name w:val="Table List 2"/>
    <w:basedOn w:val="TableNormal"/>
    <w:semiHidden/>
    <w:rsid w:val="003B637B"/>
    <w:pPr>
      <w:spacing w:after="40"/>
    </w:pPr>
    <w:tblPr>
      <w:tblStyleRowBandSize w:val="2"/>
      <w:tblBorders>
        <w:bottom w:val="single" w:color="808080" w:sz="12" w:space="0"/>
      </w:tblBorders>
    </w:tblPr>
    <w:tblStylePr w:type="firstRow">
      <w:rPr>
        <w:b/>
        <w:bCs/>
        <w:color w:val="FFFFFF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pct75" w:color="008080" w:fill="008000"/>
      </w:tcPr>
    </w:tblStylePr>
    <w:tblStylePr w:type="lastRow"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band1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List3">
    <w:name w:val="Table List 3"/>
    <w:basedOn w:val="TableNormal"/>
    <w:semiHidden/>
    <w:rsid w:val="003B637B"/>
    <w:pPr>
      <w:spacing w:after="40"/>
    </w:pPr>
    <w:tblPr>
      <w:tblBorders>
        <w:top w:val="single" w:color="000000" w:sz="12" w:space="0"/>
        <w:bottom w:val="single" w:color="000000" w:sz="12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tblPr/>
      <w:tcPr>
        <w:tcBorders>
          <w:top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List4">
    <w:name w:val="Table List 4"/>
    <w:basedOn w:val="TableNormal"/>
    <w:semiHidden/>
    <w:rsid w:val="003B637B"/>
    <w:pPr>
      <w:spacing w:after="40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  <w:shd w:val="solid" w:color="808080" w:fill="FFFFFF"/>
      </w:tcPr>
    </w:tblStylePr>
  </w:style>
  <w:style w:type="table" w:styleId="TableList5">
    <w:name w:val="Table List 5"/>
    <w:basedOn w:val="TableNormal"/>
    <w:semiHidden/>
    <w:rsid w:val="003B637B"/>
    <w:pPr>
      <w:spacing w:after="40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List6">
    <w:name w:val="Table List 6"/>
    <w:basedOn w:val="TableNormal"/>
    <w:semiHidden/>
    <w:rsid w:val="003B637B"/>
    <w:pPr>
      <w:spacing w:after="40"/>
    </w:pPr>
    <w:tblPr>
      <w:tblStyleRowBandSize w:val="1"/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right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band1Horz">
      <w:tblPr/>
      <w:tcPr>
        <w:tcBorders>
          <w:tl2br w:val="none" w:color="auto" w:sz="0" w:space="0"/>
          <w:tr2bl w:val="none" w:color="auto" w:sz="0" w:space="0"/>
        </w:tcBorders>
        <w:shd w:val="pct25" w:color="000000" w:fill="FFFFFF"/>
      </w:tcPr>
    </w:tblStylePr>
  </w:style>
  <w:style w:type="table" w:styleId="TableList7">
    <w:name w:val="Table List 7"/>
    <w:basedOn w:val="TableNormal"/>
    <w:semiHidden/>
    <w:rsid w:val="003B637B"/>
    <w:pPr>
      <w:spacing w:after="40"/>
    </w:pPr>
    <w:tblPr>
      <w:tblStyleRowBandSize w:val="1"/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</w:tblPr>
    <w:tblStylePr w:type="firstRow">
      <w:rPr>
        <w:b/>
        <w:bCs/>
      </w:rPr>
      <w:tblPr/>
      <w:tcPr>
        <w:tcBorders>
          <w:bottom w:val="single" w:color="008000" w:sz="12" w:space="0"/>
          <w:tl2br w:val="none" w:color="auto" w:sz="0" w:space="0"/>
          <w:tr2bl w:val="none" w:color="auto" w:sz="0" w:space="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color="008000" w:sz="12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pct20" w:color="000000" w:fill="FFFFFF"/>
      </w:tcPr>
    </w:tblStylePr>
    <w:tblStylePr w:type="band2Horz">
      <w:tblPr/>
      <w:tcPr>
        <w:tcBorders>
          <w:tl2br w:val="none" w:color="auto" w:sz="0" w:space="0"/>
          <w:tr2bl w:val="none" w:color="auto" w:sz="0" w:space="0"/>
        </w:tcBorders>
        <w:shd w:val="pct25" w:color="FFFF00" w:fill="FFFFFF"/>
      </w:tcPr>
    </w:tblStylePr>
  </w:style>
  <w:style w:type="table" w:styleId="TableList8">
    <w:name w:val="Table List 8"/>
    <w:basedOn w:val="TableNormal"/>
    <w:semiHidden/>
    <w:rsid w:val="003B637B"/>
    <w:pPr>
      <w:spacing w:after="40"/>
    </w:pPr>
    <w:tblPr>
      <w:tblStyleRowBandSize w:val="1"/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V w:val="single" w:color="000000" w:sz="6" w:space="0"/>
      </w:tblBorders>
    </w:tblPr>
    <w:tblStylePr w:type="firstRow">
      <w:rPr>
        <w:b/>
        <w:bCs/>
        <w:i/>
        <w:iCs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pct25" w:color="FFFF00" w:fill="FFFFFF"/>
      </w:tcPr>
    </w:tblStylePr>
    <w:tblStylePr w:type="band2Horz">
      <w:tblPr/>
      <w:tcPr>
        <w:tcBorders>
          <w:tl2br w:val="none" w:color="auto" w:sz="0" w:space="0"/>
          <w:tr2bl w:val="none" w:color="auto" w:sz="0" w:space="0"/>
        </w:tcBorders>
        <w:shd w:val="pct50" w:color="FF0000" w:fill="FFFFFF"/>
      </w:tcPr>
    </w:tblStylePr>
  </w:style>
  <w:style w:type="paragraph" w:styleId="TableofFigures">
    <w:name w:val="table of figures"/>
    <w:basedOn w:val="TOC1"/>
    <w:next w:val="AIHWbodytext"/>
    <w:uiPriority w:val="99"/>
    <w:rsid w:val="000C774B"/>
    <w:pPr>
      <w:tabs>
        <w:tab w:val="clear" w:pos="426"/>
        <w:tab w:val="left" w:pos="1134"/>
      </w:tabs>
      <w:spacing w:before="60" w:line="240" w:lineRule="atLeast"/>
      <w:ind w:left="1134" w:right="565" w:hanging="1134"/>
    </w:pPr>
    <w:rPr>
      <w:b w:val="0"/>
      <w:noProof/>
      <w:sz w:val="20"/>
    </w:rPr>
  </w:style>
  <w:style w:type="table" w:styleId="TableProfessional">
    <w:name w:val="Table Professional"/>
    <w:basedOn w:val="TableNormal"/>
    <w:semiHidden/>
    <w:rsid w:val="003B637B"/>
    <w:pPr>
      <w:spacing w:after="40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solid" w:color="000000" w:fill="FFFFFF"/>
      </w:tcPr>
    </w:tblStylePr>
  </w:style>
  <w:style w:type="table" w:styleId="TableSimple1">
    <w:name w:val="Table Simple 1"/>
    <w:basedOn w:val="TableNormal"/>
    <w:semiHidden/>
    <w:rsid w:val="003B637B"/>
    <w:pPr>
      <w:spacing w:after="40"/>
    </w:pPr>
    <w:tblPr>
      <w:tblBorders>
        <w:top w:val="single" w:color="008000" w:sz="12" w:space="0"/>
        <w:bottom w:val="single" w:color="008000" w:sz="12" w:space="0"/>
      </w:tblBorders>
    </w:tblPr>
    <w:tcPr>
      <w:shd w:val="clear" w:color="auto" w:fill="auto"/>
    </w:tcPr>
    <w:tblStylePr w:type="firstRow">
      <w:tblPr/>
      <w:tcPr>
        <w:tcBorders>
          <w:bottom w:val="single" w:color="008000" w:sz="6" w:space="0"/>
          <w:tl2br w:val="none" w:color="auto" w:sz="0" w:space="0"/>
          <w:tr2bl w:val="none" w:color="auto" w:sz="0" w:space="0"/>
        </w:tcBorders>
      </w:tcPr>
    </w:tblStylePr>
    <w:tblStylePr w:type="lastRow">
      <w:tblPr/>
      <w:tcPr>
        <w:tcBorders>
          <w:top w:val="single" w:color="008000" w:sz="6" w:space="0"/>
          <w:tl2br w:val="none" w:color="auto" w:sz="0" w:space="0"/>
          <w:tr2bl w:val="none" w:color="auto" w:sz="0" w:space="0"/>
        </w:tcBorders>
      </w:tcPr>
    </w:tblStylePr>
  </w:style>
  <w:style w:type="table" w:styleId="TableSimple2">
    <w:name w:val="Table Simple 2"/>
    <w:basedOn w:val="TableNormal"/>
    <w:semiHidden/>
    <w:rsid w:val="003B637B"/>
    <w:pPr>
      <w:spacing w:after="40"/>
    </w:pPr>
    <w:tblPr/>
    <w:tblStylePr w:type="firstRow">
      <w:rPr>
        <w:b/>
        <w:bCs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right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left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neCell">
      <w:rPr>
        <w:b/>
        <w:bCs/>
      </w:rPr>
      <w:tblPr/>
      <w:tcPr>
        <w:tcBorders>
          <w:left w:val="none" w:color="auto" w:sz="0" w:space="0"/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op w:val="none" w:color="auto" w:sz="0" w:space="0"/>
          <w:tl2br w:val="none" w:color="auto" w:sz="0" w:space="0"/>
          <w:tr2bl w:val="none" w:color="auto" w:sz="0" w:space="0"/>
        </w:tcBorders>
      </w:tcPr>
    </w:tblStylePr>
  </w:style>
  <w:style w:type="table" w:styleId="TableSimple3">
    <w:name w:val="Table Simple 3"/>
    <w:basedOn w:val="TableNormal"/>
    <w:semiHidden/>
    <w:rsid w:val="003B637B"/>
    <w:pPr>
      <w:spacing w:after="40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color="auto" w:sz="0" w:space="0"/>
          <w:tr2bl w:val="none" w:color="auto" w:sz="0" w:space="0"/>
        </w:tcBorders>
        <w:shd w:val="solid" w:color="000000" w:fill="FFFFFF"/>
      </w:tcPr>
    </w:tblStylePr>
  </w:style>
  <w:style w:type="table" w:styleId="TableSubtle1">
    <w:name w:val="Table Subtle 1"/>
    <w:basedOn w:val="TableNormal"/>
    <w:semiHidden/>
    <w:rsid w:val="003B637B"/>
    <w:pPr>
      <w:spacing w:after="40"/>
    </w:pPr>
    <w:tblPr>
      <w:tblStyleRowBandSize w:val="1"/>
    </w:tblPr>
    <w:tblStylePr w:type="firstRow">
      <w:tblPr/>
      <w:tcPr>
        <w:tcBorders>
          <w:top w:val="single" w:color="000000" w:sz="6" w:space="0"/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tblPr/>
      <w:tcPr>
        <w:tcBorders>
          <w:top w:val="single" w:color="000000" w:sz="12" w:space="0"/>
          <w:tl2br w:val="none" w:color="auto" w:sz="0" w:space="0"/>
          <w:tr2bl w:val="none" w:color="auto" w:sz="0" w:space="0"/>
        </w:tcBorders>
        <w:shd w:val="pct25" w:color="800080" w:fill="FFFFFF"/>
      </w:tcPr>
    </w:tblStylePr>
    <w:tblStylePr w:type="firstCol">
      <w:tblPr/>
      <w:tcPr>
        <w:tcBorders>
          <w:right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Col">
      <w:tblPr/>
      <w:tcPr>
        <w:tcBorders>
          <w:left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band1Horz"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Subtle2">
    <w:name w:val="Table Subtle 2"/>
    <w:basedOn w:val="TableNormal"/>
    <w:semiHidden/>
    <w:rsid w:val="003B637B"/>
    <w:pPr>
      <w:spacing w:after="40"/>
    </w:pPr>
    <w:tblPr>
      <w:tblBorders>
        <w:left w:val="single" w:color="000000" w:sz="6" w:space="0"/>
        <w:right w:val="single" w:color="000000" w:sz="6" w:space="0"/>
      </w:tblBorders>
    </w:tblPr>
    <w:tblStylePr w:type="firstRow"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tblPr/>
      <w:tcPr>
        <w:tcBorders>
          <w:top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firstCol">
      <w:tblPr/>
      <w:tcPr>
        <w:tcBorders>
          <w:right w:val="single" w:color="000000" w:sz="12" w:space="0"/>
          <w:tl2br w:val="none" w:color="auto" w:sz="0" w:space="0"/>
          <w:tr2bl w:val="none" w:color="auto" w:sz="0" w:space="0"/>
        </w:tcBorders>
        <w:shd w:val="pct25" w:color="008000" w:fill="FFFFFF"/>
      </w:tcPr>
    </w:tblStylePr>
    <w:tblStylePr w:type="lastCol">
      <w:tblPr/>
      <w:tcPr>
        <w:tcBorders>
          <w:left w:val="single" w:color="000000" w:sz="12" w:space="0"/>
          <w:tl2br w:val="none" w:color="auto" w:sz="0" w:space="0"/>
          <w:tr2bl w:val="none" w:color="auto" w:sz="0" w:space="0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Theme">
    <w:name w:val="Table Theme"/>
    <w:basedOn w:val="TableNormal"/>
    <w:semiHidden/>
    <w:rsid w:val="003B637B"/>
    <w:pPr>
      <w:spacing w:after="40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TableWeb1">
    <w:name w:val="Table Web 1"/>
    <w:basedOn w:val="TableNormal"/>
    <w:semiHidden/>
    <w:rsid w:val="003B637B"/>
    <w:pPr>
      <w:spacing w:after="40"/>
    </w:pPr>
    <w:tblPr>
      <w:tblCellSpacing w:w="20" w:type="dxa"/>
      <w:tblBorders>
        <w:top w:val="outset" w:color="auto" w:sz="6" w:space="0"/>
        <w:left w:val="outset" w:color="auto" w:sz="6" w:space="0"/>
        <w:bottom w:val="outset" w:color="auto" w:sz="6" w:space="0"/>
        <w:right w:val="outset" w:color="auto" w:sz="6" w:space="0"/>
        <w:insideH w:val="outset" w:color="auto" w:sz="6" w:space="0"/>
        <w:insideV w:val="out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Web2">
    <w:name w:val="Table Web 2"/>
    <w:basedOn w:val="TableNormal"/>
    <w:semiHidden/>
    <w:rsid w:val="003B637B"/>
    <w:pPr>
      <w:spacing w:after="40"/>
    </w:pPr>
    <w:tblPr>
      <w:tblCellSpacing w:w="20" w:type="dxa"/>
      <w:tblBorders>
        <w:top w:val="inset" w:color="auto" w:sz="6" w:space="0"/>
        <w:left w:val="inset" w:color="auto" w:sz="6" w:space="0"/>
        <w:bottom w:val="inset" w:color="auto" w:sz="6" w:space="0"/>
        <w:right w:val="inset" w:color="auto" w:sz="6" w:space="0"/>
        <w:insideH w:val="inset" w:color="auto" w:sz="6" w:space="0"/>
        <w:insideV w:val="in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Web3">
    <w:name w:val="Table Web 3"/>
    <w:basedOn w:val="TableNormal"/>
    <w:semiHidden/>
    <w:rsid w:val="003B637B"/>
    <w:pPr>
      <w:spacing w:after="40"/>
    </w:pPr>
    <w:tblPr>
      <w:tblCellSpacing w:w="20" w:type="dxa"/>
      <w:tblBorders>
        <w:top w:val="outset" w:color="auto" w:sz="24" w:space="0"/>
        <w:left w:val="outset" w:color="auto" w:sz="24" w:space="0"/>
        <w:bottom w:val="outset" w:color="auto" w:sz="24" w:space="0"/>
        <w:right w:val="outset" w:color="auto" w:sz="24" w:space="0"/>
        <w:insideH w:val="outset" w:color="auto" w:sz="6" w:space="0"/>
        <w:insideV w:val="out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paragraph" w:styleId="TableHeadingtotal" w:customStyle="1">
    <w:name w:val="Table: Heading &amp; total"/>
    <w:basedOn w:val="TableText"/>
    <w:next w:val="TableText"/>
    <w:link w:val="TableHeadingtotalChar"/>
    <w:uiPriority w:val="6"/>
    <w:rsid w:val="009B2765"/>
    <w:rPr>
      <w:b/>
    </w:rPr>
  </w:style>
  <w:style w:type="character" w:styleId="Heading1Char" w:customStyle="1">
    <w:name w:val="Heading 1 Char"/>
    <w:link w:val="Heading1"/>
    <w:uiPriority w:val="1"/>
    <w:rsid w:val="00EE6807"/>
    <w:rPr>
      <w:rFonts w:ascii="Arial" w:hAnsi="Arial"/>
      <w:b/>
      <w:color w:val="000000"/>
      <w:sz w:val="44"/>
      <w:lang w:eastAsia="en-US"/>
    </w:rPr>
  </w:style>
  <w:style w:type="character" w:styleId="TableTextChar" w:customStyle="1">
    <w:name w:val="Table: Text Char"/>
    <w:link w:val="TableText"/>
    <w:uiPriority w:val="6"/>
    <w:rsid w:val="005C5070"/>
    <w:rPr>
      <w:rFonts w:ascii="Arial" w:hAnsi="Arial"/>
      <w:sz w:val="16"/>
      <w:szCs w:val="20"/>
      <w:lang w:eastAsia="en-US"/>
    </w:rPr>
  </w:style>
  <w:style w:type="paragraph" w:styleId="BalloonText">
    <w:name w:val="Balloon Text"/>
    <w:basedOn w:val="Normal"/>
    <w:semiHidden/>
    <w:rsid w:val="005E5A15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4E250D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AIHWbodytextChar" w:customStyle="1">
    <w:name w:val="AIHW body text Char"/>
    <w:link w:val="AIHWbodytext"/>
    <w:locked/>
    <w:rsid w:val="00A36776"/>
    <w:rPr>
      <w:rFonts w:ascii="Arial" w:hAnsi="Arial"/>
      <w:szCs w:val="20"/>
      <w:lang w:eastAsia="en-US"/>
    </w:rPr>
  </w:style>
  <w:style w:type="character" w:styleId="Heading2Char" w:customStyle="1">
    <w:name w:val="Heading 2 Char"/>
    <w:link w:val="Heading2"/>
    <w:uiPriority w:val="1"/>
    <w:rsid w:val="00BE6005"/>
    <w:rPr>
      <w:rFonts w:ascii="Arial" w:hAnsi="Arial"/>
      <w:b/>
      <w:color w:val="000000"/>
      <w:sz w:val="36"/>
      <w:lang w:eastAsia="en-US"/>
    </w:rPr>
  </w:style>
  <w:style w:type="character" w:styleId="Heading3Char" w:customStyle="1">
    <w:name w:val="Heading 3 Char"/>
    <w:link w:val="Heading3"/>
    <w:uiPriority w:val="1"/>
    <w:rsid w:val="00BE6005"/>
    <w:rPr>
      <w:rFonts w:ascii="Arial" w:hAnsi="Arial"/>
      <w:b/>
      <w:color w:val="000000"/>
      <w:sz w:val="28"/>
      <w:lang w:eastAsia="en-US"/>
    </w:rPr>
  </w:style>
  <w:style w:type="character" w:styleId="Heading4Char" w:customStyle="1">
    <w:name w:val="Heading 4 Char"/>
    <w:link w:val="Heading4"/>
    <w:uiPriority w:val="1"/>
    <w:rsid w:val="00EA5C10"/>
    <w:rPr>
      <w:rFonts w:ascii="Arial" w:hAnsi="Arial"/>
      <w:b/>
      <w:color w:val="000000"/>
      <w:sz w:val="24"/>
      <w:lang w:eastAsia="en-US"/>
    </w:rPr>
  </w:style>
  <w:style w:type="character" w:styleId="Heading5Char" w:customStyle="1">
    <w:name w:val="Heading 5 Char"/>
    <w:link w:val="Heading5"/>
    <w:uiPriority w:val="1"/>
    <w:rsid w:val="00086780"/>
    <w:rPr>
      <w:rFonts w:ascii="Arial" w:hAnsi="Arial"/>
      <w:b/>
      <w:color w:val="000000"/>
      <w:lang w:eastAsia="en-US"/>
    </w:rPr>
  </w:style>
  <w:style w:type="character" w:styleId="Heading6Char" w:customStyle="1">
    <w:name w:val="Heading 6 Char"/>
    <w:link w:val="Heading6"/>
    <w:uiPriority w:val="1"/>
    <w:rsid w:val="000E3F97"/>
    <w:rPr>
      <w:i/>
      <w:color w:val="000000"/>
      <w:lang w:eastAsia="en-US"/>
    </w:rPr>
  </w:style>
  <w:style w:type="character" w:styleId="CommentReference">
    <w:name w:val="annotation reference"/>
    <w:semiHidden/>
    <w:rsid w:val="00BC3DD5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BC3DD5"/>
    <w:rPr>
      <w:sz w:val="20"/>
      <w:szCs w:val="20"/>
    </w:rPr>
  </w:style>
  <w:style w:type="character" w:styleId="CommentTextChar" w:customStyle="1">
    <w:name w:val="Comment Text Char"/>
    <w:link w:val="CommentText"/>
    <w:semiHidden/>
    <w:rsid w:val="008623D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BC3DD5"/>
    <w:rPr>
      <w:b/>
      <w:bCs/>
    </w:rPr>
  </w:style>
  <w:style w:type="character" w:styleId="CommentSubjectChar" w:customStyle="1">
    <w:name w:val="Comment Subject Char"/>
    <w:link w:val="CommentSubject"/>
    <w:semiHidden/>
    <w:rsid w:val="008623DD"/>
    <w:rPr>
      <w:b/>
      <w:bCs/>
      <w:sz w:val="20"/>
      <w:szCs w:val="20"/>
    </w:rPr>
  </w:style>
  <w:style w:type="paragraph" w:styleId="Heading1nopagebreak" w:customStyle="1">
    <w:name w:val="Heading 1 no page break"/>
    <w:basedOn w:val="Heading1"/>
    <w:next w:val="Heading2"/>
    <w:rsid w:val="00FE6A34"/>
    <w:pPr>
      <w:pageBreakBefore w:val="0"/>
      <w:spacing w:before="720"/>
    </w:pPr>
  </w:style>
  <w:style w:type="paragraph" w:styleId="BoxItalics" w:customStyle="1">
    <w:name w:val="Box: Italics"/>
    <w:basedOn w:val="BoxText"/>
    <w:next w:val="BoxText"/>
    <w:link w:val="BoxItalicsChar"/>
    <w:uiPriority w:val="3"/>
    <w:qFormat/>
    <w:rsid w:val="00C42A4F"/>
    <w:rPr>
      <w:i/>
    </w:rPr>
  </w:style>
  <w:style w:type="character" w:styleId="BoxTextChar" w:customStyle="1">
    <w:name w:val="Box: Text Char"/>
    <w:link w:val="BoxText"/>
    <w:uiPriority w:val="3"/>
    <w:rsid w:val="000E3F97"/>
    <w:rPr>
      <w:sz w:val="21"/>
      <w:szCs w:val="20"/>
      <w:lang w:eastAsia="en-US"/>
    </w:rPr>
  </w:style>
  <w:style w:type="character" w:styleId="BoxItalicsChar" w:customStyle="1">
    <w:name w:val="Box: Italics Char"/>
    <w:link w:val="BoxItalics"/>
    <w:uiPriority w:val="3"/>
    <w:rsid w:val="000E3F97"/>
    <w:rPr>
      <w:i/>
      <w:sz w:val="21"/>
      <w:szCs w:val="20"/>
      <w:lang w:eastAsia="en-US"/>
    </w:rPr>
  </w:style>
  <w:style w:type="paragraph" w:styleId="Glossaryentry" w:customStyle="1">
    <w:name w:val="Glossary entry"/>
    <w:basedOn w:val="Normal"/>
    <w:link w:val="GlossaryentryChar"/>
    <w:uiPriority w:val="7"/>
    <w:rsid w:val="00DB645A"/>
    <w:pPr>
      <w:spacing w:before="0"/>
    </w:pPr>
    <w:rPr>
      <w:b/>
      <w:szCs w:val="20"/>
      <w:lang w:eastAsia="en-US"/>
    </w:rPr>
  </w:style>
  <w:style w:type="paragraph" w:styleId="Glossarydefinition" w:customStyle="1">
    <w:name w:val="Glossary definition"/>
    <w:basedOn w:val="Normal"/>
    <w:link w:val="GlossarydefinitionChar"/>
    <w:uiPriority w:val="7"/>
    <w:rsid w:val="004B59F6"/>
    <w:pPr>
      <w:spacing w:before="0"/>
    </w:pPr>
    <w:rPr>
      <w:rFonts w:ascii="Arial" w:hAnsi="Arial"/>
      <w:szCs w:val="20"/>
      <w:lang w:eastAsia="en-US"/>
    </w:rPr>
  </w:style>
  <w:style w:type="character" w:styleId="GlossaryentryChar" w:customStyle="1">
    <w:name w:val="Glossary entry Char"/>
    <w:link w:val="Glossaryentry"/>
    <w:uiPriority w:val="7"/>
    <w:rsid w:val="00C46B49"/>
    <w:rPr>
      <w:b/>
      <w:szCs w:val="20"/>
      <w:lang w:eastAsia="en-US"/>
    </w:rPr>
  </w:style>
  <w:style w:type="character" w:styleId="FooterChar" w:customStyle="1">
    <w:name w:val="Footer Char"/>
    <w:link w:val="Footer"/>
    <w:uiPriority w:val="99"/>
    <w:rsid w:val="008623DD"/>
    <w:rPr>
      <w:rFonts w:ascii="Arial" w:hAnsi="Arial"/>
      <w:sz w:val="20"/>
      <w:szCs w:val="20"/>
      <w:lang w:eastAsia="en-US"/>
    </w:rPr>
  </w:style>
  <w:style w:type="character" w:styleId="GlossarydefinitionChar" w:customStyle="1">
    <w:name w:val="Glossary definition Char"/>
    <w:link w:val="Glossarydefinition"/>
    <w:uiPriority w:val="7"/>
    <w:rsid w:val="004B59F6"/>
    <w:rPr>
      <w:rFonts w:ascii="Arial" w:hAnsi="Arial"/>
      <w:szCs w:val="20"/>
      <w:lang w:eastAsia="en-US"/>
    </w:rPr>
  </w:style>
  <w:style w:type="paragraph" w:styleId="Instructions" w:customStyle="1">
    <w:name w:val="Instructions"/>
    <w:basedOn w:val="AIHWbodytext"/>
    <w:link w:val="InstructionsChar"/>
    <w:uiPriority w:val="10"/>
    <w:rsid w:val="00A36776"/>
    <w:rPr>
      <w:color w:val="C00000"/>
    </w:rPr>
  </w:style>
  <w:style w:type="character" w:styleId="InstructionsChar" w:customStyle="1">
    <w:name w:val="Instructions Char"/>
    <w:basedOn w:val="AIHWbodytextChar"/>
    <w:link w:val="Instructions"/>
    <w:uiPriority w:val="10"/>
    <w:rsid w:val="00A36776"/>
    <w:rPr>
      <w:rFonts w:ascii="Arial" w:hAnsi="Arial"/>
      <w:color w:val="C00000"/>
      <w:szCs w:val="20"/>
      <w:lang w:eastAsia="en-US"/>
    </w:rPr>
  </w:style>
  <w:style w:type="paragraph" w:styleId="Boxcontinued" w:customStyle="1">
    <w:name w:val="Box: (continued)"/>
    <w:basedOn w:val="BoxText"/>
    <w:next w:val="BoxHeading1"/>
    <w:uiPriority w:val="4"/>
    <w:rsid w:val="00BE6005"/>
    <w:pPr>
      <w:spacing w:before="0" w:after="0"/>
      <w:jc w:val="right"/>
    </w:pPr>
    <w:rPr>
      <w:i/>
      <w:sz w:val="20"/>
    </w:rPr>
  </w:style>
  <w:style w:type="paragraph" w:styleId="TableTextright" w:customStyle="1">
    <w:name w:val="Table: Text right"/>
    <w:basedOn w:val="TableText"/>
    <w:uiPriority w:val="6"/>
    <w:rsid w:val="0094670A"/>
    <w:pPr>
      <w:jc w:val="right"/>
    </w:pPr>
  </w:style>
  <w:style w:type="paragraph" w:styleId="TableHeadingtotalright" w:customStyle="1">
    <w:name w:val="Table: Heading &amp; total right"/>
    <w:basedOn w:val="TableHeadingtotal"/>
    <w:uiPriority w:val="6"/>
    <w:rsid w:val="00A92BD6"/>
    <w:pPr>
      <w:jc w:val="right"/>
    </w:pPr>
  </w:style>
  <w:style w:type="paragraph" w:styleId="TableSubtotalright" w:customStyle="1">
    <w:name w:val="Table: Subtotal right"/>
    <w:basedOn w:val="TableSubtotal"/>
    <w:uiPriority w:val="6"/>
    <w:rsid w:val="00A92BD6"/>
    <w:pPr>
      <w:jc w:val="right"/>
    </w:pPr>
  </w:style>
  <w:style w:type="paragraph" w:styleId="TitlePageBodyTextSpaced" w:customStyle="1">
    <w:name w:val="TitlePageBodyTextSpaced"/>
    <w:basedOn w:val="Normal"/>
    <w:semiHidden/>
    <w:qFormat/>
    <w:rsid w:val="004B176E"/>
    <w:pPr>
      <w:spacing w:before="0" w:after="240" w:line="240" w:lineRule="atLeast"/>
    </w:pPr>
    <w:rPr>
      <w:rFonts w:ascii="Arial" w:hAnsi="Arial" w:cs="Arial"/>
      <w:sz w:val="20"/>
      <w:szCs w:val="20"/>
    </w:rPr>
  </w:style>
  <w:style w:type="paragraph" w:styleId="TitlePageBodyTextNoSpace" w:customStyle="1">
    <w:name w:val="TitlePageBodyTextNoSpace"/>
    <w:basedOn w:val="TitlePageBodyTextSpaced"/>
    <w:semiHidden/>
    <w:qFormat/>
    <w:rsid w:val="004B176E"/>
    <w:pPr>
      <w:spacing w:after="0"/>
    </w:pPr>
  </w:style>
  <w:style w:type="table" w:styleId="TableNoBorder" w:customStyle="1">
    <w:name w:val="Table No Border"/>
    <w:basedOn w:val="TableNormal"/>
    <w:uiPriority w:val="99"/>
    <w:rsid w:val="004B176E"/>
    <w:pPr>
      <w:spacing w:after="40"/>
    </w:pPr>
    <w:tblPr/>
  </w:style>
  <w:style w:type="character" w:styleId="TableHeadingtotalChar" w:customStyle="1">
    <w:name w:val="Table: Heading &amp; total Char"/>
    <w:basedOn w:val="DefaultParagraphFont"/>
    <w:link w:val="TableHeadingtotal"/>
    <w:uiPriority w:val="6"/>
    <w:rsid w:val="005C0850"/>
    <w:rPr>
      <w:rFonts w:ascii="Arial" w:hAnsi="Arial"/>
      <w:b/>
      <w:sz w:val="16"/>
      <w:szCs w:val="20"/>
      <w:lang w:eastAsia="en-US"/>
    </w:rPr>
  </w:style>
  <w:style w:type="character" w:styleId="TableSourcefootnotesChar" w:customStyle="1">
    <w:name w:val="Table: Source &amp; footnotes Char"/>
    <w:basedOn w:val="DefaultParagraphFont"/>
    <w:link w:val="TableSourcefootnotes"/>
    <w:uiPriority w:val="5"/>
    <w:locked/>
    <w:rsid w:val="00F45C08"/>
    <w:rPr>
      <w:rFonts w:ascii="Arial" w:hAnsi="Arial"/>
      <w:sz w:val="14"/>
      <w:szCs w:val="20"/>
      <w:lang w:eastAsia="en-US"/>
    </w:rPr>
  </w:style>
  <w:style w:type="character" w:styleId="TableLetteredfootnotesChar" w:customStyle="1">
    <w:name w:val="Table: Lettered footnotes Char"/>
    <w:basedOn w:val="DefaultParagraphFont"/>
    <w:link w:val="TableLetteredfootnotes"/>
    <w:rsid w:val="005550C6"/>
    <w:rPr>
      <w:rFonts w:ascii="Arial" w:hAnsi="Arial"/>
      <w:sz w:val="14"/>
      <w:szCs w:val="20"/>
      <w:lang w:eastAsia="en-US"/>
    </w:rPr>
  </w:style>
  <w:style w:type="character" w:styleId="TableCaptionChar" w:customStyle="1">
    <w:name w:val="Table: Caption Char"/>
    <w:basedOn w:val="DefaultParagraphFont"/>
    <w:link w:val="TableCaption"/>
    <w:uiPriority w:val="5"/>
    <w:rsid w:val="00F308C0"/>
    <w:rPr>
      <w:rFonts w:ascii="Arial" w:hAnsi="Arial"/>
      <w:b/>
      <w:sz w:val="20"/>
      <w:szCs w:val="20"/>
      <w:lang w:eastAsia="en-US"/>
    </w:rPr>
  </w:style>
  <w:style w:type="character" w:styleId="FigureCaptionChar" w:customStyle="1">
    <w:name w:val="Figure: Caption Char"/>
    <w:link w:val="FigureCaption"/>
    <w:uiPriority w:val="5"/>
    <w:rsid w:val="00F45C08"/>
    <w:rPr>
      <w:rFonts w:ascii="Arial" w:hAnsi="Arial"/>
      <w:b/>
      <w:sz w:val="20"/>
      <w:szCs w:val="20"/>
      <w:lang w:eastAsia="en-US"/>
    </w:rPr>
  </w:style>
  <w:style w:type="paragraph" w:styleId="Figurenumbered" w:customStyle="1">
    <w:name w:val="Figure: numbered"/>
    <w:basedOn w:val="FigureSourcefootnotes"/>
    <w:rsid w:val="003D6BBA"/>
    <w:pPr>
      <w:numPr>
        <w:numId w:val="39"/>
      </w:numPr>
      <w:ind w:left="284" w:hanging="284"/>
    </w:pPr>
  </w:style>
  <w:style w:type="paragraph" w:styleId="Templateexamples" w:customStyle="1">
    <w:name w:val="Template examples"/>
    <w:basedOn w:val="AIHWbodytext"/>
    <w:rsid w:val="00675834"/>
    <w:rPr>
      <w:color w:val="0070C0"/>
      <w:lang w:val="en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B0645"/>
    <w:pPr>
      <w:pageBreakBefore w:val="0"/>
      <w:spacing w:before="480" w:after="0" w:line="276" w:lineRule="auto"/>
      <w:outlineLvl w:val="9"/>
    </w:pPr>
    <w:rPr>
      <w:rFonts w:asciiTheme="majorHAnsi" w:hAnsiTheme="majorHAnsi" w:eastAsiaTheme="majorEastAsia" w:cstheme="majorBidi"/>
      <w:bCs/>
      <w:color w:val="365F91" w:themeColor="accent1" w:themeShade="BF"/>
      <w:sz w:val="28"/>
      <w:szCs w:val="28"/>
      <w:lang w:val="en-US" w:eastAsia="ja-JP"/>
    </w:rPr>
  </w:style>
  <w:style w:type="paragraph" w:styleId="ListofAbbrevSymbols" w:customStyle="1">
    <w:name w:val="List of Abbrev/Symbols"/>
    <w:basedOn w:val="AIHWbodytext"/>
    <w:rsid w:val="002154CC"/>
    <w:pPr>
      <w:tabs>
        <w:tab w:val="left" w:pos="1276"/>
      </w:tabs>
      <w:spacing w:after="160"/>
      <w:ind w:left="1276" w:hanging="1276"/>
    </w:pPr>
  </w:style>
  <w:style w:type="paragraph" w:styleId="Footeroddpage" w:customStyle="1">
    <w:name w:val="Footer: odd page"/>
    <w:basedOn w:val="Footer"/>
    <w:qFormat/>
    <w:rsid w:val="00606746"/>
    <w:pPr>
      <w:tabs>
        <w:tab w:val="clear" w:pos="4153"/>
        <w:tab w:val="clear" w:pos="8306"/>
        <w:tab w:val="right" w:pos="8505"/>
        <w:tab w:val="right" w:pos="9072"/>
      </w:tabs>
      <w:spacing w:before="0" w:after="0"/>
      <w:jc w:val="right"/>
    </w:pPr>
  </w:style>
  <w:style w:type="paragraph" w:styleId="Footerevenpage" w:customStyle="1">
    <w:name w:val="Footer: even page"/>
    <w:basedOn w:val="Footer"/>
    <w:qFormat/>
    <w:rsid w:val="00606746"/>
    <w:pPr>
      <w:tabs>
        <w:tab w:val="clear" w:pos="4153"/>
        <w:tab w:val="clear" w:pos="8306"/>
        <w:tab w:val="left" w:pos="567"/>
      </w:tabs>
      <w:spacing w:before="0" w:after="0"/>
      <w:jc w:val="left"/>
    </w:pPr>
  </w:style>
  <w:style w:type="paragraph" w:styleId="09Versotitlepagetext0" w:customStyle="1">
    <w:name w:val="09 Verso titlepage text"/>
    <w:basedOn w:val="Normal"/>
    <w:uiPriority w:val="8"/>
    <w:rsid w:val="002F221A"/>
    <w:pPr>
      <w:spacing w:before="40" w:after="40" w:line="240" w:lineRule="atLeast"/>
    </w:pPr>
    <w:rPr>
      <w:rFonts w:ascii="Arial" w:hAnsi="Arial" w:cs="Arial" w:eastAsiaTheme="minorHAnsi"/>
      <w:color w:val="000000"/>
      <w:sz w:val="20"/>
      <w:szCs w:val="20"/>
      <w:lang w:eastAsia="en-US"/>
    </w:rPr>
  </w:style>
  <w:style w:type="paragraph" w:styleId="Highlightboxtext" w:customStyle="1">
    <w:name w:val="Highlight box text"/>
    <w:basedOn w:val="BoxText"/>
    <w:qFormat/>
    <w:rsid w:val="00260634"/>
    <w:pPr>
      <w:pBdr>
        <w:top w:val="single" w:color="C5E2EA" w:sz="4" w:space="10"/>
        <w:left w:val="single" w:color="C5E2EA" w:sz="4" w:space="10"/>
        <w:bottom w:val="single" w:color="C5E2EA" w:sz="4" w:space="10"/>
        <w:right w:val="single" w:color="C5E2EA" w:sz="4" w:space="10"/>
      </w:pBdr>
      <w:shd w:val="clear" w:color="auto" w:fill="C5E2EA"/>
    </w:pPr>
    <w:rPr>
      <w:rFonts w:cs="Open Sans"/>
      <w:b/>
      <w:noProof/>
      <w:szCs w:val="21"/>
    </w:rPr>
  </w:style>
  <w:style w:type="paragraph" w:styleId="Title">
    <w:name w:val="Title"/>
    <w:basedOn w:val="Normal"/>
    <w:next w:val="Normal"/>
    <w:link w:val="TitleChar"/>
    <w:semiHidden/>
    <w:qFormat/>
    <w:rsid w:val="004157D7"/>
    <w:pPr>
      <w:spacing w:before="0"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semiHidden/>
    <w:rsid w:val="004157D7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semiHidden/>
    <w:qFormat/>
    <w:rsid w:val="004157D7"/>
    <w:pPr>
      <w:numPr>
        <w:ilvl w:val="1"/>
      </w:numPr>
      <w:spacing w:after="160"/>
    </w:pPr>
    <w:rPr>
      <w:rFonts w:asciiTheme="minorHAnsi" w:hAnsiTheme="minorHAnsi"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semiHidden/>
    <w:rsid w:val="004157D7"/>
    <w:rPr>
      <w:rFonts w:asciiTheme="minorHAnsi" w:hAnsiTheme="minorHAnsi"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semiHidden/>
    <w:qFormat/>
    <w:rsid w:val="004157D7"/>
    <w:pPr>
      <w:spacing w:before="160" w:after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semiHidden/>
    <w:rsid w:val="004157D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semiHidden/>
    <w:qFormat/>
    <w:rsid w:val="004157D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semiHidden/>
    <w:qFormat/>
    <w:rsid w:val="004157D7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qFormat/>
    <w:rsid w:val="004157D7"/>
    <w:pPr>
      <w:pBdr>
        <w:top w:val="single" w:color="365F91" w:themeColor="accent1" w:themeShade="BF" w:sz="4" w:space="10"/>
        <w:bottom w:val="single" w:color="365F91" w:themeColor="accent1" w:themeShade="BF" w:sz="4" w:space="10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semiHidden/>
    <w:rsid w:val="004157D7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semiHidden/>
    <w:qFormat/>
    <w:rsid w:val="004157D7"/>
    <w:rPr>
      <w:b/>
      <w:bCs/>
      <w:smallCaps/>
      <w:color w:val="365F91" w:themeColor="accent1" w:themeShade="BF"/>
      <w:spacing w:val="5"/>
    </w:rPr>
  </w:style>
  <w:style w:type="character" w:styleId="UnresolvedMention">
    <w:name w:val="Unresolved Mention"/>
    <w:basedOn w:val="DefaultParagraphFont"/>
    <w:uiPriority w:val="99"/>
    <w:semiHidden/>
    <w:unhideWhenUsed/>
    <w:rsid w:val="00154745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D22B27"/>
    <w:pPr>
      <w:spacing w:before="0"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731C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45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3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4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9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64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10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5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146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181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171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215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507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9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40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64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570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963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04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645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14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370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448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88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410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260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260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6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65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17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38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76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364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10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326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66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8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05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26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924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57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997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577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327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00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52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14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731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70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62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72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02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14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285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11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96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151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57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96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647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171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79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78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017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14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414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2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8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1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hyperlink" Target="mailto:data.expansion@aihw.gov.au" TargetMode="External" Id="rId13" /><Relationship Type="http://schemas.openxmlformats.org/officeDocument/2006/relationships/hyperlink" Target="mailto:NHDH@aihw.gov.au" TargetMode="External" Id="rId18" /><Relationship Type="http://schemas.openxmlformats.org/officeDocument/2006/relationships/customXml" Target="../customXml/item3.xml" Id="rId3" /><Relationship Type="http://schemas.openxmlformats.org/officeDocument/2006/relationships/footer" Target="footer1.xml" Id="rId21" /><Relationship Type="http://schemas.openxmlformats.org/officeDocument/2006/relationships/settings" Target="settings.xml" Id="rId7" /><Relationship Type="http://schemas.openxmlformats.org/officeDocument/2006/relationships/hyperlink" Target="https://www.aihw.gov.au/getmedia/2acb9961-93e7-47c9-96c4-dfa9490bcf14/nhdh-governance-protocols.pdf" TargetMode="External" Id="rId12" /><Relationship Type="http://schemas.openxmlformats.org/officeDocument/2006/relationships/hyperlink" Target="mailto:data.expansion@aihw.gov.au" TargetMode="External" Id="rId17" /><Relationship Type="http://schemas.microsoft.com/office/2007/relationships/hdphoto" Target="media/hdphoto1.wdp" Id="rId25" /><Relationship Type="http://schemas.openxmlformats.org/officeDocument/2006/relationships/customXml" Target="../customXml/item2.xml" Id="rId2" /><Relationship Type="http://schemas.openxmlformats.org/officeDocument/2006/relationships/hyperlink" Target="https://www.aihw.gov.au/getmedia/2acb9961-93e7-47c9-96c4-dfa9490bcf14/nhdh-governance-protocols.pdf" TargetMode="External" Id="rId16" /><Relationship Type="http://schemas.openxmlformats.org/officeDocument/2006/relationships/hyperlink" Target="https://www.aihw.gov.au/getmedia/2acb9961-93e7-47c9-96c4-dfa9490bcf14/nhdh-governance-protocols.pdf" TargetMode="External" Id="rId20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yperlink" Target="https://www.aihw.gov.au/reports-data/nhdh/about" TargetMode="External" Id="rId11" /><Relationship Type="http://schemas.openxmlformats.org/officeDocument/2006/relationships/numbering" Target="numbering.xml" Id="rId5" /><Relationship Type="http://schemas.openxmlformats.org/officeDocument/2006/relationships/hyperlink" Target="https://www.aihw.gov.au/reports-data/nhdh/about" TargetMode="External" Id="rId15" /><Relationship Type="http://schemas.openxmlformats.org/officeDocument/2006/relationships/header" Target="header1.xml" Id="rId23" /><Relationship Type="http://schemas.openxmlformats.org/officeDocument/2006/relationships/theme" Target="theme/theme1.xml" Id="rId28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hyperlink" Target="mailto:NHDH@aihw.gov.au" TargetMode="External" Id="rId14" /><Relationship Type="http://schemas.openxmlformats.org/officeDocument/2006/relationships/footer" Target="footer2.xml" Id="rId22" /><Relationship Type="http://schemas.openxmlformats.org/officeDocument/2006/relationships/fontTable" Target="fontTable.xml" Id="rId27" /><Relationship Type="http://schemas.openxmlformats.org/officeDocument/2006/relationships/header" Target="header2.xml" Id="R15e6c78bd1804a79" /><Relationship Type="http://schemas.openxmlformats.org/officeDocument/2006/relationships/header" Target="header3.xml" Id="R54a66fbb123c4b70" /><Relationship Type="http://schemas.openxmlformats.org/officeDocument/2006/relationships/footer" Target="footer3.xml" Id="R8fc05a01ba384440" /><Relationship Type="http://schemas.openxmlformats.org/officeDocument/2006/relationships/header" Target="header4.xml" Id="R8255bcaeccd14916" /><Relationship Type="http://schemas.openxmlformats.org/officeDocument/2006/relationships/header" Target="header5.xml" Id="R6640a01915854dd9" /><Relationship Type="http://schemas.openxmlformats.org/officeDocument/2006/relationships/footer" Target="footer4.xml" Id="Red224bcb037a4af9" /><Relationship Type="http://schemas.openxmlformats.org/officeDocument/2006/relationships/image" Target="/media/image6.png" Id="R677665e7ed3e4121" /><Relationship Type="http://schemas.openxmlformats.org/officeDocument/2006/relationships/image" Target="/media/image4.png" Id="rId1111371140" /><Relationship Type="http://schemas.openxmlformats.org/officeDocument/2006/relationships/image" Target="/media/image7.png" Id="rId417455863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8BE23DDF9685245802B58CF160015E8" ma:contentTypeVersion="19" ma:contentTypeDescription="Create a new document." ma:contentTypeScope="" ma:versionID="f2ce7b7135fcc3fb23fb61e265b8cd96">
  <xsd:schema xmlns:xsd="http://www.w3.org/2001/XMLSchema" xmlns:xs="http://www.w3.org/2001/XMLSchema" xmlns:p="http://schemas.microsoft.com/office/2006/metadata/properties" xmlns:ns2="d81dfef5-0345-4333-808f-b43f383f982a" xmlns:ns3="a1f9eb4b-0ef9-4995-8fb2-a7e0157adb01" targetNamespace="http://schemas.microsoft.com/office/2006/metadata/properties" ma:root="true" ma:fieldsID="9bfaa1144c10a61d0df4e907bdf14899" ns2:_="" ns3:_="">
    <xsd:import namespace="d81dfef5-0345-4333-808f-b43f383f982a"/>
    <xsd:import namespace="a1f9eb4b-0ef9-4995-8fb2-a7e0157adb0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Comments" minOccurs="0"/>
                <xsd:element ref="ns2:_Flow_SignoffStatu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ApprovalAssignedTo" minOccurs="0"/>
                <xsd:element ref="ns2:_ApprovalRespondedBy" minOccurs="0"/>
                <xsd:element ref="ns2:_ApprovalSentBy" minOccurs="0"/>
                <xsd:element ref="ns2:_Approval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1dfef5-0345-4333-808f-b43f383f98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Comments" ma:index="14" nillable="true" ma:displayName="Comments" ma:description="any important comments on latest changes" ma:format="Dropdown" ma:internalName="Comments">
      <xsd:simpleType>
        <xsd:restriction base="dms:Note">
          <xsd:maxLength value="255"/>
        </xsd:restriction>
      </xsd:simpleType>
    </xsd:element>
    <xsd:element name="_Flow_SignoffStatus" ma:index="15" nillable="true" ma:displayName="Sign-off status" ma:internalName="Sign_x002d_off_x0020_status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a567cbf0-8605-453c-a833-305c4e9f0be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_ApprovalAssignedTo" ma:index="23" nillable="true" ma:displayName="Approvers" ma:list="UserInfo" ma:internalName="_ApprovalAssignedTo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ApprovalRespondedBy" ma:index="24" nillable="true" ma:displayName="Responses" ma:list="UserInfo" ma:internalName="_ApprovalRespondedBy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ApprovalSentBy" ma:index="25" nillable="true" ma:displayName="Approval Creator" ma:list="UserInfo" ma:internalName="_ApprovalSentBy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ApprovalStatus" ma:index="26" nillable="true" ma:displayName="Approval status" ma:internalName="_ApprovalStatu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f9eb4b-0ef9-4995-8fb2-a7e0157adb01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9c7dc62f-4fdd-4f33-84eb-790d174eb10f}" ma:internalName="TaxCatchAll" ma:showField="CatchAllData" ma:web="a1f9eb4b-0ef9-4995-8fb2-a7e0157adb0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d81dfef5-0345-4333-808f-b43f383f982a" xsi:nil="true"/>
    <TaxCatchAll xmlns="a1f9eb4b-0ef9-4995-8fb2-a7e0157adb01" xsi:nil="true"/>
    <Comments xmlns="d81dfef5-0345-4333-808f-b43f383f982a" xsi:nil="true"/>
    <lcf76f155ced4ddcb4097134ff3c332f xmlns="d81dfef5-0345-4333-808f-b43f383f982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2B37BA0-ED2D-4494-A17F-10A89A38D8F7}"/>
</file>

<file path=customXml/itemProps2.xml><?xml version="1.0" encoding="utf-8"?>
<ds:datastoreItem xmlns:ds="http://schemas.openxmlformats.org/officeDocument/2006/customXml" ds:itemID="{C1D483A8-2A19-4FCB-9C84-1642FD8023B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EC37A1D-E64C-4DE3-BC54-7E47374F465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B366B68-330A-4C78-887A-814EC428895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AIHW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NHDH Data Custodian Toolkit</dc:title>
  <dc:subject/>
  <dc:creator>AIHW</dc:creator>
  <cp:keywords/>
  <dc:description/>
  <cp:revision>20</cp:revision>
  <cp:lastPrinted>2025-05-12T22:51:00Z</cp:lastPrinted>
  <dcterms:created xsi:type="dcterms:W3CDTF">2025-05-13T01:54:00Z</dcterms:created>
  <dcterms:modified xsi:type="dcterms:W3CDTF">2025-09-02T06:52:25Z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0x01010028BE23DDF9685245802B58CF160015E8</vt:lpwstr>
  </property>
  <property fmtid="{D5CDD505-2E9C-101B-9397-08002B2CF9AE}" pid="3" name="MediaServiceImageTags">
    <vt:lpwstr/>
  </property>
</Properties>
</file>