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C8FA" w14:textId="4B53D858" w:rsidR="00F03D5B" w:rsidRDefault="00F03D5B" w:rsidP="00F03D5B">
      <w:pPr>
        <w:rPr>
          <w:rFonts w:ascii="Open Sans" w:hAnsi="Open Sans" w:cs="Open Sans"/>
          <w:b/>
          <w:bCs/>
          <w:sz w:val="52"/>
          <w:szCs w:val="52"/>
        </w:rPr>
      </w:pPr>
      <w:r>
        <w:rPr>
          <w:rFonts w:ascii="Open Sans" w:hAnsi="Open Sans" w:cs="Open Sans"/>
          <w:b/>
          <w:bCs/>
          <w:sz w:val="52"/>
          <w:szCs w:val="52"/>
        </w:rPr>
        <w:t>HCQO 2020-21 Acute Care Indicator Definitions</w:t>
      </w:r>
    </w:p>
    <w:p w14:paraId="063ADCDD" w14:textId="77777777" w:rsidR="00F03D5B" w:rsidRDefault="00F03D5B" w:rsidP="00F03D5B"/>
    <w:p w14:paraId="75404622" w14:textId="3B5CC9A1" w:rsidR="00E05782" w:rsidRPr="00683904" w:rsidRDefault="00E05782" w:rsidP="00F03D5B">
      <w:pPr>
        <w:rPr>
          <w:rFonts w:ascii="Arial" w:hAnsi="Arial" w:cs="Arial"/>
        </w:rPr>
      </w:pPr>
      <w:r w:rsidRPr="00683904">
        <w:rPr>
          <w:rFonts w:ascii="Arial" w:hAnsi="Arial" w:cs="Arial"/>
        </w:rPr>
        <w:t>ICD-10-WHO codes supplied by the OECD for acute care indicators were assessed by the AIHW and found to be equivalent to ICD-10-AM codes. ICD-10-AM diagnosis codes used for indicator calculation are considered appropriate for use and consistent in meaning for the reference years reported.</w:t>
      </w:r>
    </w:p>
    <w:p w14:paraId="71AFFE93" w14:textId="10E7F3BE" w:rsidR="00E05782" w:rsidRPr="00683904" w:rsidRDefault="008F2F45" w:rsidP="00F03D5B">
      <w:pPr>
        <w:rPr>
          <w:rFonts w:ascii="Arial" w:hAnsi="Arial" w:cs="Arial"/>
        </w:rPr>
      </w:pPr>
      <w:r w:rsidRPr="00683904">
        <w:rPr>
          <w:rFonts w:ascii="Arial" w:hAnsi="Arial" w:cs="Arial"/>
        </w:rPr>
        <w:t xml:space="preserve">Note that same-day hospital episodes (that is, day cases) were included in both the numerator and denominator for the acute care indicators only. </w:t>
      </w:r>
    </w:p>
    <w:p w14:paraId="57B0356A" w14:textId="4DB56A4A" w:rsidR="00562A93" w:rsidRDefault="00562A93" w:rsidP="00562A93">
      <w:pPr>
        <w:rPr>
          <w:rFonts w:ascii="Open Sans" w:hAnsi="Open Sans" w:cs="Open Sans"/>
        </w:rPr>
      </w:pPr>
    </w:p>
    <w:p w14:paraId="687D574E" w14:textId="265FB00B" w:rsidR="00562A93" w:rsidRPr="00BE2790" w:rsidRDefault="00562A93" w:rsidP="00562A93">
      <w:pPr>
        <w:rPr>
          <w:rFonts w:ascii="Open Sans" w:hAnsi="Open Sans" w:cs="Open Sans"/>
          <w:b/>
          <w:bCs/>
          <w:sz w:val="28"/>
          <w:szCs w:val="28"/>
        </w:rPr>
      </w:pPr>
      <w:r w:rsidRPr="00BE2790">
        <w:rPr>
          <w:rFonts w:ascii="Open Sans" w:hAnsi="Open Sans" w:cs="Open Sans"/>
          <w:b/>
          <w:bCs/>
          <w:sz w:val="28"/>
          <w:szCs w:val="28"/>
        </w:rPr>
        <w:t>Acute myocardial infarction (AMI) in-hospital mortality rate</w:t>
      </w:r>
    </w:p>
    <w:p w14:paraId="22A98F13" w14:textId="28DDAA6D" w:rsidR="002E3364" w:rsidRPr="00683904" w:rsidRDefault="002E3364" w:rsidP="00562A93">
      <w:pPr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OECD indicator name</w:t>
      </w:r>
      <w:r w:rsidRPr="00683904">
        <w:rPr>
          <w:rFonts w:ascii="Arial" w:hAnsi="Arial" w:cs="Arial"/>
        </w:rPr>
        <w:t xml:space="preserve">: AMI </w:t>
      </w:r>
      <w:proofErr w:type="gramStart"/>
      <w:r w:rsidRPr="00683904">
        <w:rPr>
          <w:rFonts w:ascii="Arial" w:hAnsi="Arial" w:cs="Arial"/>
        </w:rPr>
        <w:t>30 day</w:t>
      </w:r>
      <w:proofErr w:type="gramEnd"/>
      <w:r w:rsidRPr="00683904">
        <w:rPr>
          <w:rFonts w:ascii="Arial" w:hAnsi="Arial" w:cs="Arial"/>
        </w:rPr>
        <w:t xml:space="preserve"> mortality – national level using unlinked data</w:t>
      </w:r>
      <w:r w:rsidR="0088784D" w:rsidRPr="00683904">
        <w:rPr>
          <w:rFonts w:ascii="Arial" w:hAnsi="Arial" w:cs="Arial"/>
        </w:rPr>
        <w:t>.</w:t>
      </w:r>
      <w:r w:rsidRPr="00683904">
        <w:rPr>
          <w:rFonts w:ascii="Arial" w:hAnsi="Arial" w:cs="Arial"/>
        </w:rPr>
        <w:t xml:space="preserve"> </w:t>
      </w:r>
    </w:p>
    <w:p w14:paraId="4DA3C949" w14:textId="3E9658E9" w:rsidR="00562A93" w:rsidRPr="00683904" w:rsidRDefault="00562A93" w:rsidP="00562A93">
      <w:pPr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Coverage</w:t>
      </w:r>
      <w:r w:rsidRPr="00683904">
        <w:rPr>
          <w:rFonts w:ascii="Arial" w:hAnsi="Arial" w:cs="Arial"/>
        </w:rPr>
        <w:t>: Patients aged 15 and over</w:t>
      </w:r>
      <w:r w:rsidR="0088784D" w:rsidRPr="00683904">
        <w:rPr>
          <w:rFonts w:ascii="Arial" w:hAnsi="Arial" w:cs="Arial"/>
        </w:rPr>
        <w:t xml:space="preserve"> (</w:t>
      </w:r>
      <w:proofErr w:type="gramStart"/>
      <w:r w:rsidR="0088784D" w:rsidRPr="00683904">
        <w:rPr>
          <w:rFonts w:ascii="Arial" w:hAnsi="Arial" w:cs="Arial"/>
        </w:rPr>
        <w:t>5 year</w:t>
      </w:r>
      <w:proofErr w:type="gramEnd"/>
      <w:r w:rsidR="0088784D" w:rsidRPr="00683904">
        <w:rPr>
          <w:rFonts w:ascii="Arial" w:hAnsi="Arial" w:cs="Arial"/>
        </w:rPr>
        <w:t xml:space="preserve"> age groups)</w:t>
      </w:r>
      <w:r w:rsidRPr="00683904">
        <w:rPr>
          <w:rFonts w:ascii="Arial" w:hAnsi="Arial" w:cs="Arial"/>
        </w:rPr>
        <w:t>.</w:t>
      </w:r>
    </w:p>
    <w:p w14:paraId="61E97560" w14:textId="5ADFF1E3" w:rsidR="00562A93" w:rsidRPr="00683904" w:rsidRDefault="00562A93" w:rsidP="0088784D">
      <w:pPr>
        <w:spacing w:after="0"/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Numerator</w:t>
      </w:r>
      <w:r w:rsidRPr="00683904">
        <w:rPr>
          <w:rFonts w:ascii="Arial" w:hAnsi="Arial" w:cs="Arial"/>
        </w:rPr>
        <w:t xml:space="preserve">: Number of deaths </w:t>
      </w:r>
      <w:r w:rsidR="00DA2808" w:rsidRPr="00683904">
        <w:rPr>
          <w:rFonts w:ascii="Arial" w:hAnsi="Arial" w:cs="Arial"/>
        </w:rPr>
        <w:t xml:space="preserve">in the same hospital that </w:t>
      </w:r>
      <w:r w:rsidRPr="00683904">
        <w:rPr>
          <w:rFonts w:ascii="Arial" w:hAnsi="Arial" w:cs="Arial"/>
        </w:rPr>
        <w:t>occurred within 30 days of the admission date of the denominator cases.</w:t>
      </w:r>
    </w:p>
    <w:p w14:paraId="5C4F6695" w14:textId="54721445" w:rsidR="0088784D" w:rsidRPr="00683904" w:rsidRDefault="0088784D" w:rsidP="00562A93">
      <w:pPr>
        <w:rPr>
          <w:rFonts w:ascii="Arial" w:hAnsi="Arial" w:cs="Arial"/>
        </w:rPr>
      </w:pPr>
      <w:r w:rsidRPr="00683904">
        <w:rPr>
          <w:rFonts w:ascii="Arial" w:hAnsi="Arial" w:cs="Arial"/>
          <w:i/>
          <w:iCs/>
        </w:rPr>
        <w:t>Note</w:t>
      </w:r>
      <w:r w:rsidRPr="00683904">
        <w:rPr>
          <w:rFonts w:ascii="Arial" w:hAnsi="Arial" w:cs="Arial"/>
        </w:rPr>
        <w:t xml:space="preserve">: The AIHW could only identify instances within the one episode of care. </w:t>
      </w:r>
    </w:p>
    <w:p w14:paraId="51EB1C97" w14:textId="49FEC92C" w:rsidR="00562A93" w:rsidRPr="00683904" w:rsidRDefault="00562A93" w:rsidP="0088784D">
      <w:pPr>
        <w:spacing w:after="0"/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Denominator</w:t>
      </w:r>
      <w:r w:rsidRPr="00683904">
        <w:rPr>
          <w:rFonts w:ascii="Arial" w:hAnsi="Arial" w:cs="Arial"/>
        </w:rPr>
        <w:t xml:space="preserve">: </w:t>
      </w:r>
      <w:r w:rsidR="00DA2808" w:rsidRPr="00683904">
        <w:rPr>
          <w:rFonts w:ascii="Arial" w:hAnsi="Arial" w:cs="Arial"/>
        </w:rPr>
        <w:t xml:space="preserve">Number of admissions to hospital for </w:t>
      </w:r>
      <w:r w:rsidRPr="00683904">
        <w:rPr>
          <w:rFonts w:ascii="Arial" w:hAnsi="Arial" w:cs="Arial"/>
        </w:rPr>
        <w:t>acute non-elective (urgent) care with a pr</w:t>
      </w:r>
      <w:r w:rsidR="00DA2808" w:rsidRPr="00683904">
        <w:rPr>
          <w:rFonts w:ascii="Arial" w:hAnsi="Arial" w:cs="Arial"/>
        </w:rPr>
        <w:t>imary</w:t>
      </w:r>
      <w:r w:rsidRPr="00683904">
        <w:rPr>
          <w:rFonts w:ascii="Arial" w:hAnsi="Arial" w:cs="Arial"/>
        </w:rPr>
        <w:t xml:space="preserve"> diagnosis of </w:t>
      </w:r>
      <w:r w:rsidR="00DA2808" w:rsidRPr="00683904">
        <w:rPr>
          <w:rFonts w:ascii="Arial" w:hAnsi="Arial" w:cs="Arial"/>
        </w:rPr>
        <w:t>AMI</w:t>
      </w:r>
      <w:r w:rsidR="0088784D" w:rsidRPr="00683904">
        <w:rPr>
          <w:rFonts w:ascii="Arial" w:hAnsi="Arial" w:cs="Arial"/>
        </w:rPr>
        <w:t xml:space="preserve"> (Table 1)</w:t>
      </w:r>
      <w:r w:rsidR="00DA2808" w:rsidRPr="00683904">
        <w:rPr>
          <w:rFonts w:ascii="Arial" w:hAnsi="Arial" w:cs="Arial"/>
        </w:rPr>
        <w:t xml:space="preserve"> from</w:t>
      </w:r>
      <w:r w:rsidRPr="00683904">
        <w:rPr>
          <w:rFonts w:ascii="Arial" w:hAnsi="Arial" w:cs="Arial"/>
        </w:rPr>
        <w:t xml:space="preserve"> 1 January to 31 December in the specified year. </w:t>
      </w:r>
    </w:p>
    <w:p w14:paraId="4EB9F33E" w14:textId="2F0DA8AA" w:rsidR="00562A93" w:rsidRPr="00683904" w:rsidRDefault="00562A93" w:rsidP="00683904">
      <w:pPr>
        <w:spacing w:after="0"/>
        <w:rPr>
          <w:rFonts w:ascii="Arial" w:hAnsi="Arial" w:cs="Arial"/>
        </w:rPr>
      </w:pPr>
      <w:r w:rsidRPr="00683904">
        <w:rPr>
          <w:rFonts w:ascii="Arial" w:hAnsi="Arial" w:cs="Arial"/>
          <w:i/>
          <w:iCs/>
        </w:rPr>
        <w:t>Note</w:t>
      </w:r>
      <w:r w:rsidRPr="00683904">
        <w:rPr>
          <w:rFonts w:ascii="Arial" w:hAnsi="Arial" w:cs="Arial"/>
        </w:rPr>
        <w:t xml:space="preserve">: </w:t>
      </w:r>
      <w:r w:rsidR="00DA2808" w:rsidRPr="00683904">
        <w:rPr>
          <w:rFonts w:ascii="Arial" w:hAnsi="Arial" w:cs="Arial"/>
        </w:rPr>
        <w:t xml:space="preserve">All admissions (including day cases) are to be counted in the denominator including admissions resulting a) in a transfer to another acute care facility (transfers out) and b) from a transfer from another acute care facility (transfers in). </w:t>
      </w:r>
      <w:r w:rsidRPr="00683904">
        <w:rPr>
          <w:rFonts w:ascii="Arial" w:hAnsi="Arial" w:cs="Arial"/>
        </w:rPr>
        <w:t xml:space="preserve"> </w:t>
      </w:r>
    </w:p>
    <w:p w14:paraId="5D2A915E" w14:textId="4E788C67" w:rsidR="00DA2808" w:rsidRPr="00683904" w:rsidRDefault="00DA2808" w:rsidP="00562A93">
      <w:pPr>
        <w:rPr>
          <w:rFonts w:ascii="Arial" w:hAnsi="Arial" w:cs="Arial"/>
        </w:rPr>
      </w:pPr>
    </w:p>
    <w:p w14:paraId="01AF2915" w14:textId="7F753FD6" w:rsidR="0088784D" w:rsidRPr="00683904" w:rsidRDefault="0088784D" w:rsidP="00562A93">
      <w:pPr>
        <w:rPr>
          <w:rFonts w:ascii="Arial" w:hAnsi="Arial" w:cs="Arial"/>
          <w:b/>
          <w:bCs/>
        </w:rPr>
      </w:pPr>
      <w:r w:rsidRPr="00683904">
        <w:rPr>
          <w:rFonts w:ascii="Arial" w:hAnsi="Arial" w:cs="Arial"/>
          <w:b/>
          <w:bCs/>
        </w:rPr>
        <w:t>Table 1: ICD-10 (WHO and AM) AMI codes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"/>
        <w:gridCol w:w="8031"/>
      </w:tblGrid>
      <w:tr w:rsidR="0088784D" w:rsidRPr="00683904" w14:paraId="4C272EBC" w14:textId="77777777" w:rsidTr="0088784D">
        <w:trPr>
          <w:trHeight w:val="318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14:paraId="79BAF4D5" w14:textId="77777777" w:rsidR="0088784D" w:rsidRPr="00683904" w:rsidRDefault="0088784D" w:rsidP="00CF3EAE">
            <w:pPr>
              <w:pStyle w:val="TableParagraph"/>
              <w:spacing w:before="70"/>
              <w:ind w:left="115"/>
              <w:rPr>
                <w:b/>
                <w:sz w:val="20"/>
                <w:szCs w:val="20"/>
              </w:rPr>
            </w:pPr>
            <w:r w:rsidRPr="00683904">
              <w:rPr>
                <w:b/>
                <w:sz w:val="20"/>
                <w:szCs w:val="20"/>
              </w:rPr>
              <w:t>Codes</w:t>
            </w:r>
          </w:p>
        </w:tc>
        <w:tc>
          <w:tcPr>
            <w:tcW w:w="8031" w:type="dxa"/>
            <w:tcBorders>
              <w:top w:val="single" w:sz="4" w:space="0" w:color="000000"/>
              <w:bottom w:val="single" w:sz="4" w:space="0" w:color="000000"/>
            </w:tcBorders>
          </w:tcPr>
          <w:p w14:paraId="144F9581" w14:textId="77777777" w:rsidR="0088784D" w:rsidRPr="00683904" w:rsidRDefault="0088784D" w:rsidP="00CF3EAE">
            <w:pPr>
              <w:pStyle w:val="TableParagraph"/>
              <w:spacing w:before="70"/>
              <w:ind w:left="305"/>
              <w:rPr>
                <w:b/>
                <w:sz w:val="20"/>
                <w:szCs w:val="20"/>
              </w:rPr>
            </w:pPr>
            <w:r w:rsidRPr="00683904">
              <w:rPr>
                <w:b/>
                <w:sz w:val="20"/>
                <w:szCs w:val="20"/>
              </w:rPr>
              <w:t>Description</w:t>
            </w:r>
          </w:p>
        </w:tc>
      </w:tr>
      <w:tr w:rsidR="0088784D" w:rsidRPr="00683904" w14:paraId="7F6890E5" w14:textId="77777777" w:rsidTr="0088784D">
        <w:trPr>
          <w:trHeight w:val="329"/>
        </w:trPr>
        <w:tc>
          <w:tcPr>
            <w:tcW w:w="911" w:type="dxa"/>
            <w:tcBorders>
              <w:top w:val="single" w:sz="4" w:space="0" w:color="000000"/>
            </w:tcBorders>
          </w:tcPr>
          <w:p w14:paraId="1638B6F8" w14:textId="77777777" w:rsidR="0088784D" w:rsidRPr="00683904" w:rsidRDefault="0088784D" w:rsidP="00CF3EAE">
            <w:pPr>
              <w:pStyle w:val="TableParagraph"/>
              <w:spacing w:before="75"/>
              <w:ind w:left="115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I21</w:t>
            </w:r>
          </w:p>
        </w:tc>
        <w:tc>
          <w:tcPr>
            <w:tcW w:w="8031" w:type="dxa"/>
            <w:tcBorders>
              <w:top w:val="single" w:sz="4" w:space="0" w:color="000000"/>
            </w:tcBorders>
          </w:tcPr>
          <w:p w14:paraId="18D00550" w14:textId="77777777" w:rsidR="0088784D" w:rsidRPr="00683904" w:rsidRDefault="0088784D" w:rsidP="00CF3EAE">
            <w:pPr>
              <w:pStyle w:val="TableParagraph"/>
              <w:spacing w:before="75"/>
              <w:ind w:left="305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Acute</w:t>
            </w:r>
            <w:r w:rsidRPr="00683904">
              <w:rPr>
                <w:spacing w:val="-5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myocardial</w:t>
            </w:r>
            <w:r w:rsidRPr="00683904">
              <w:rPr>
                <w:spacing w:val="-1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infarction</w:t>
            </w:r>
          </w:p>
        </w:tc>
      </w:tr>
      <w:tr w:rsidR="0088784D" w:rsidRPr="00683904" w14:paraId="5948ACBB" w14:textId="77777777" w:rsidTr="0088784D">
        <w:trPr>
          <w:trHeight w:val="311"/>
        </w:trPr>
        <w:tc>
          <w:tcPr>
            <w:tcW w:w="911" w:type="dxa"/>
            <w:tcBorders>
              <w:bottom w:val="single" w:sz="4" w:space="0" w:color="000000"/>
            </w:tcBorders>
          </w:tcPr>
          <w:p w14:paraId="698BA24A" w14:textId="77777777" w:rsidR="0088784D" w:rsidRPr="00683904" w:rsidRDefault="0088784D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I22</w:t>
            </w:r>
          </w:p>
        </w:tc>
        <w:tc>
          <w:tcPr>
            <w:tcW w:w="8031" w:type="dxa"/>
            <w:tcBorders>
              <w:bottom w:val="single" w:sz="4" w:space="0" w:color="000000"/>
            </w:tcBorders>
          </w:tcPr>
          <w:p w14:paraId="2CDDEFE3" w14:textId="77777777" w:rsidR="0088784D" w:rsidRPr="00683904" w:rsidRDefault="0088784D" w:rsidP="00CF3EAE">
            <w:pPr>
              <w:pStyle w:val="TableParagraph"/>
              <w:ind w:left="305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Subsequent</w:t>
            </w:r>
            <w:r w:rsidRPr="00683904">
              <w:rPr>
                <w:spacing w:val="-5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myocardial</w:t>
            </w:r>
            <w:r w:rsidRPr="00683904">
              <w:rPr>
                <w:spacing w:val="-3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infarction</w:t>
            </w:r>
          </w:p>
        </w:tc>
      </w:tr>
    </w:tbl>
    <w:p w14:paraId="2A5A6285" w14:textId="1EFD7EDC" w:rsidR="00683904" w:rsidRDefault="00683904" w:rsidP="0088784D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</w:p>
    <w:p w14:paraId="6277E919" w14:textId="4F9CF543" w:rsidR="00562A93" w:rsidRPr="00683904" w:rsidRDefault="00562A93" w:rsidP="0088784D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E2790">
        <w:rPr>
          <w:rFonts w:ascii="Open Sans" w:hAnsi="Open Sans" w:cs="Open Sans"/>
          <w:b/>
          <w:bCs/>
          <w:sz w:val="28"/>
          <w:szCs w:val="28"/>
        </w:rPr>
        <w:t>Haemorrhagic</w:t>
      </w:r>
      <w:proofErr w:type="spellEnd"/>
      <w:r w:rsidRPr="00BE2790">
        <w:rPr>
          <w:rFonts w:ascii="Open Sans" w:hAnsi="Open Sans" w:cs="Open Sans"/>
          <w:b/>
          <w:bCs/>
          <w:sz w:val="28"/>
          <w:szCs w:val="28"/>
        </w:rPr>
        <w:t xml:space="preserve"> stroke in-hospital mortality rate</w:t>
      </w:r>
    </w:p>
    <w:p w14:paraId="6C5C6E11" w14:textId="77777777" w:rsidR="0088784D" w:rsidRPr="00683904" w:rsidRDefault="0088784D" w:rsidP="00DA2808">
      <w:pPr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OECD indicator name</w:t>
      </w:r>
      <w:r w:rsidRPr="00683904">
        <w:rPr>
          <w:rFonts w:ascii="Arial" w:hAnsi="Arial" w:cs="Arial"/>
        </w:rPr>
        <w:t xml:space="preserve">: Hemorrhagic stroke </w:t>
      </w:r>
      <w:proofErr w:type="gramStart"/>
      <w:r w:rsidRPr="00683904">
        <w:rPr>
          <w:rFonts w:ascii="Arial" w:hAnsi="Arial" w:cs="Arial"/>
        </w:rPr>
        <w:t>30 day</w:t>
      </w:r>
      <w:proofErr w:type="gramEnd"/>
      <w:r w:rsidRPr="00683904">
        <w:rPr>
          <w:rFonts w:ascii="Arial" w:hAnsi="Arial" w:cs="Arial"/>
        </w:rPr>
        <w:t xml:space="preserve"> mortality – national level using unlinked data.</w:t>
      </w:r>
    </w:p>
    <w:p w14:paraId="2A80860F" w14:textId="7851D6B9" w:rsidR="00DA2808" w:rsidRPr="00683904" w:rsidRDefault="00DA2808" w:rsidP="00DA2808">
      <w:pPr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Coverage</w:t>
      </w:r>
      <w:r w:rsidRPr="00683904">
        <w:rPr>
          <w:rFonts w:ascii="Arial" w:hAnsi="Arial" w:cs="Arial"/>
        </w:rPr>
        <w:t>: Patients aged 15 and over</w:t>
      </w:r>
      <w:r w:rsidR="0088784D" w:rsidRPr="00683904">
        <w:rPr>
          <w:rFonts w:ascii="Arial" w:hAnsi="Arial" w:cs="Arial"/>
        </w:rPr>
        <w:t xml:space="preserve"> (</w:t>
      </w:r>
      <w:proofErr w:type="gramStart"/>
      <w:r w:rsidR="0088784D" w:rsidRPr="00683904">
        <w:rPr>
          <w:rFonts w:ascii="Arial" w:hAnsi="Arial" w:cs="Arial"/>
        </w:rPr>
        <w:t>5 year</w:t>
      </w:r>
      <w:proofErr w:type="gramEnd"/>
      <w:r w:rsidR="0088784D" w:rsidRPr="00683904">
        <w:rPr>
          <w:rFonts w:ascii="Arial" w:hAnsi="Arial" w:cs="Arial"/>
        </w:rPr>
        <w:t xml:space="preserve"> age groups).</w:t>
      </w:r>
    </w:p>
    <w:p w14:paraId="1FA3BC5A" w14:textId="76A77216" w:rsidR="00DA2808" w:rsidRPr="00683904" w:rsidRDefault="00DA2808" w:rsidP="0088784D">
      <w:pPr>
        <w:spacing w:after="0"/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Numerator</w:t>
      </w:r>
      <w:r w:rsidRPr="00683904">
        <w:rPr>
          <w:rFonts w:ascii="Arial" w:hAnsi="Arial" w:cs="Arial"/>
        </w:rPr>
        <w:t>: Number of deaths in the same hospital that occurred within 30 days of the admission date of the denominator cases.</w:t>
      </w:r>
    </w:p>
    <w:p w14:paraId="10D0B200" w14:textId="5F32B60F" w:rsidR="0088784D" w:rsidRPr="00683904" w:rsidRDefault="0088784D" w:rsidP="00DA2808">
      <w:pPr>
        <w:rPr>
          <w:rFonts w:ascii="Arial" w:hAnsi="Arial" w:cs="Arial"/>
        </w:rPr>
      </w:pPr>
      <w:r w:rsidRPr="00683904">
        <w:rPr>
          <w:rFonts w:ascii="Arial" w:hAnsi="Arial" w:cs="Arial"/>
          <w:i/>
          <w:iCs/>
        </w:rPr>
        <w:t>Note</w:t>
      </w:r>
      <w:r w:rsidRPr="00683904">
        <w:rPr>
          <w:rFonts w:ascii="Arial" w:hAnsi="Arial" w:cs="Arial"/>
        </w:rPr>
        <w:t xml:space="preserve">: The AIHW could only identify instances within the one episode of care. </w:t>
      </w:r>
    </w:p>
    <w:p w14:paraId="677D866F" w14:textId="29AB4622" w:rsidR="00DA2808" w:rsidRPr="00683904" w:rsidRDefault="00DA2808" w:rsidP="0088784D">
      <w:pPr>
        <w:spacing w:after="0"/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lastRenderedPageBreak/>
        <w:t>Denominator</w:t>
      </w:r>
      <w:r w:rsidRPr="00683904">
        <w:rPr>
          <w:rFonts w:ascii="Arial" w:hAnsi="Arial" w:cs="Arial"/>
        </w:rPr>
        <w:t xml:space="preserve">: Number of admissions to hospital for acute non-elective (urgent) care with a primary diagnosis of </w:t>
      </w:r>
      <w:proofErr w:type="spellStart"/>
      <w:r w:rsidRPr="00683904">
        <w:rPr>
          <w:rFonts w:ascii="Arial" w:hAnsi="Arial" w:cs="Arial"/>
        </w:rPr>
        <w:t>haemorrhagic</w:t>
      </w:r>
      <w:proofErr w:type="spellEnd"/>
      <w:r w:rsidRPr="00683904">
        <w:rPr>
          <w:rFonts w:ascii="Arial" w:hAnsi="Arial" w:cs="Arial"/>
        </w:rPr>
        <w:t xml:space="preserve"> stroke</w:t>
      </w:r>
      <w:r w:rsidR="0088784D" w:rsidRPr="00683904">
        <w:rPr>
          <w:rFonts w:ascii="Arial" w:hAnsi="Arial" w:cs="Arial"/>
        </w:rPr>
        <w:t xml:space="preserve"> (Table 2)</w:t>
      </w:r>
      <w:r w:rsidRPr="00683904">
        <w:rPr>
          <w:rFonts w:ascii="Arial" w:hAnsi="Arial" w:cs="Arial"/>
        </w:rPr>
        <w:t xml:space="preserve"> from 1 January to 31 December in the specified year. </w:t>
      </w:r>
    </w:p>
    <w:p w14:paraId="559B43F0" w14:textId="77777777" w:rsidR="00DA2808" w:rsidRPr="00683904" w:rsidRDefault="00DA2808" w:rsidP="00DA2808">
      <w:pPr>
        <w:rPr>
          <w:rFonts w:ascii="Arial" w:hAnsi="Arial" w:cs="Arial"/>
        </w:rPr>
      </w:pPr>
      <w:r w:rsidRPr="00683904">
        <w:rPr>
          <w:rFonts w:ascii="Arial" w:hAnsi="Arial" w:cs="Arial"/>
          <w:i/>
          <w:iCs/>
        </w:rPr>
        <w:t>Note</w:t>
      </w:r>
      <w:r w:rsidRPr="00683904">
        <w:rPr>
          <w:rFonts w:ascii="Arial" w:hAnsi="Arial" w:cs="Arial"/>
        </w:rPr>
        <w:t xml:space="preserve">: All admissions (including day cases) are to be counted in the denominator including admissions resulting a) in a transfer to another acute care facility (transfers out) and b) from a transfer from another acute care facility (transfers in).  </w:t>
      </w:r>
    </w:p>
    <w:p w14:paraId="1588570F" w14:textId="57D68A2E" w:rsidR="00DA2808" w:rsidRPr="00683904" w:rsidRDefault="00DA2808" w:rsidP="00562A93">
      <w:pPr>
        <w:rPr>
          <w:rFonts w:ascii="Arial" w:hAnsi="Arial" w:cs="Arial"/>
        </w:rPr>
      </w:pPr>
    </w:p>
    <w:p w14:paraId="5C7FFBD3" w14:textId="08FB7CB2" w:rsidR="0088784D" w:rsidRPr="00683904" w:rsidRDefault="0088784D" w:rsidP="00562A93">
      <w:pPr>
        <w:rPr>
          <w:rFonts w:ascii="Arial" w:hAnsi="Arial" w:cs="Arial"/>
          <w:b/>
          <w:bCs/>
        </w:rPr>
      </w:pPr>
      <w:r w:rsidRPr="00683904">
        <w:rPr>
          <w:rFonts w:ascii="Arial" w:hAnsi="Arial" w:cs="Arial"/>
          <w:b/>
          <w:bCs/>
        </w:rPr>
        <w:t xml:space="preserve">Table 2: ICD-10 (WHO and AM) </w:t>
      </w:r>
      <w:proofErr w:type="spellStart"/>
      <w:r w:rsidRPr="00683904">
        <w:rPr>
          <w:rFonts w:ascii="Arial" w:hAnsi="Arial" w:cs="Arial"/>
          <w:b/>
          <w:bCs/>
        </w:rPr>
        <w:t>haemorrhagic</w:t>
      </w:r>
      <w:proofErr w:type="spellEnd"/>
      <w:r w:rsidRPr="00683904">
        <w:rPr>
          <w:rFonts w:ascii="Arial" w:hAnsi="Arial" w:cs="Arial"/>
          <w:b/>
          <w:bCs/>
        </w:rPr>
        <w:t xml:space="preserve"> stroke codes 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8359"/>
      </w:tblGrid>
      <w:tr w:rsidR="0088784D" w:rsidRPr="00683904" w14:paraId="2133FA2C" w14:textId="77777777" w:rsidTr="0088784D">
        <w:trPr>
          <w:trHeight w:val="321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14:paraId="576A9966" w14:textId="77777777" w:rsidR="0088784D" w:rsidRPr="00683904" w:rsidRDefault="0088784D" w:rsidP="00CF3EAE">
            <w:pPr>
              <w:pStyle w:val="TableParagraph"/>
              <w:spacing w:before="70"/>
              <w:ind w:left="115"/>
              <w:rPr>
                <w:b/>
                <w:sz w:val="20"/>
                <w:szCs w:val="20"/>
              </w:rPr>
            </w:pPr>
            <w:r w:rsidRPr="00683904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8359" w:type="dxa"/>
            <w:tcBorders>
              <w:top w:val="single" w:sz="4" w:space="0" w:color="000000"/>
              <w:bottom w:val="single" w:sz="4" w:space="0" w:color="000000"/>
            </w:tcBorders>
          </w:tcPr>
          <w:p w14:paraId="2F8BCC93" w14:textId="77777777" w:rsidR="0088784D" w:rsidRPr="00683904" w:rsidRDefault="0088784D" w:rsidP="00CF3EAE">
            <w:pPr>
              <w:pStyle w:val="TableParagraph"/>
              <w:spacing w:before="70"/>
              <w:ind w:left="349"/>
              <w:rPr>
                <w:b/>
                <w:sz w:val="20"/>
                <w:szCs w:val="20"/>
              </w:rPr>
            </w:pPr>
            <w:r w:rsidRPr="00683904">
              <w:rPr>
                <w:b/>
                <w:sz w:val="20"/>
                <w:szCs w:val="20"/>
              </w:rPr>
              <w:t>Description</w:t>
            </w:r>
          </w:p>
        </w:tc>
      </w:tr>
      <w:tr w:rsidR="0088784D" w:rsidRPr="00683904" w14:paraId="34EAC580" w14:textId="77777777" w:rsidTr="0088784D">
        <w:trPr>
          <w:trHeight w:val="326"/>
        </w:trPr>
        <w:tc>
          <w:tcPr>
            <w:tcW w:w="867" w:type="dxa"/>
            <w:tcBorders>
              <w:top w:val="single" w:sz="4" w:space="0" w:color="000000"/>
            </w:tcBorders>
          </w:tcPr>
          <w:p w14:paraId="62112A7F" w14:textId="77777777" w:rsidR="0088784D" w:rsidRPr="00683904" w:rsidRDefault="0088784D" w:rsidP="00CF3EAE">
            <w:pPr>
              <w:pStyle w:val="TableParagraph"/>
              <w:spacing w:before="73"/>
              <w:ind w:left="115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I60</w:t>
            </w:r>
          </w:p>
        </w:tc>
        <w:tc>
          <w:tcPr>
            <w:tcW w:w="8359" w:type="dxa"/>
            <w:tcBorders>
              <w:top w:val="single" w:sz="4" w:space="0" w:color="000000"/>
            </w:tcBorders>
          </w:tcPr>
          <w:p w14:paraId="47983309" w14:textId="77777777" w:rsidR="0088784D" w:rsidRPr="00683904" w:rsidRDefault="0088784D" w:rsidP="00CF3EAE">
            <w:pPr>
              <w:pStyle w:val="TableParagraph"/>
              <w:spacing w:before="73"/>
              <w:ind w:left="349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Subarachnoid</w:t>
            </w:r>
            <w:r w:rsidRPr="0068390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83904">
              <w:rPr>
                <w:sz w:val="20"/>
                <w:szCs w:val="20"/>
              </w:rPr>
              <w:t>haemorrhage</w:t>
            </w:r>
            <w:proofErr w:type="spellEnd"/>
          </w:p>
        </w:tc>
      </w:tr>
      <w:tr w:rsidR="0088784D" w:rsidRPr="00683904" w14:paraId="6A8C5CF7" w14:textId="77777777" w:rsidTr="0088784D">
        <w:trPr>
          <w:trHeight w:val="320"/>
        </w:trPr>
        <w:tc>
          <w:tcPr>
            <w:tcW w:w="867" w:type="dxa"/>
          </w:tcPr>
          <w:p w14:paraId="2DA78230" w14:textId="77777777" w:rsidR="0088784D" w:rsidRPr="00683904" w:rsidRDefault="0088784D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I61</w:t>
            </w:r>
          </w:p>
        </w:tc>
        <w:tc>
          <w:tcPr>
            <w:tcW w:w="8359" w:type="dxa"/>
          </w:tcPr>
          <w:p w14:paraId="0E3A383E" w14:textId="77777777" w:rsidR="0088784D" w:rsidRPr="00683904" w:rsidRDefault="0088784D" w:rsidP="00CF3EAE">
            <w:pPr>
              <w:pStyle w:val="TableParagraph"/>
              <w:ind w:left="349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Intracerebral</w:t>
            </w:r>
            <w:r w:rsidRPr="0068390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83904">
              <w:rPr>
                <w:sz w:val="20"/>
                <w:szCs w:val="20"/>
              </w:rPr>
              <w:t>haemorrhage</w:t>
            </w:r>
            <w:proofErr w:type="spellEnd"/>
          </w:p>
        </w:tc>
      </w:tr>
      <w:tr w:rsidR="0088784D" w:rsidRPr="00683904" w14:paraId="22D40C76" w14:textId="77777777" w:rsidTr="0088784D">
        <w:trPr>
          <w:trHeight w:val="312"/>
        </w:trPr>
        <w:tc>
          <w:tcPr>
            <w:tcW w:w="867" w:type="dxa"/>
            <w:tcBorders>
              <w:bottom w:val="single" w:sz="4" w:space="0" w:color="000000"/>
            </w:tcBorders>
          </w:tcPr>
          <w:p w14:paraId="25D763A5" w14:textId="77777777" w:rsidR="0088784D" w:rsidRPr="00683904" w:rsidRDefault="0088784D" w:rsidP="00CF3EAE">
            <w:pPr>
              <w:pStyle w:val="TableParagraph"/>
              <w:spacing w:before="66"/>
              <w:ind w:left="115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I62</w:t>
            </w:r>
          </w:p>
        </w:tc>
        <w:tc>
          <w:tcPr>
            <w:tcW w:w="8359" w:type="dxa"/>
            <w:tcBorders>
              <w:bottom w:val="single" w:sz="4" w:space="0" w:color="000000"/>
            </w:tcBorders>
          </w:tcPr>
          <w:p w14:paraId="53168AB4" w14:textId="77777777" w:rsidR="0088784D" w:rsidRPr="00683904" w:rsidRDefault="0088784D" w:rsidP="00CF3EAE">
            <w:pPr>
              <w:pStyle w:val="TableParagraph"/>
              <w:spacing w:before="66"/>
              <w:ind w:left="349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Other</w:t>
            </w:r>
            <w:r w:rsidRPr="0068390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83904">
              <w:rPr>
                <w:sz w:val="20"/>
                <w:szCs w:val="20"/>
              </w:rPr>
              <w:t>nontraumatic</w:t>
            </w:r>
            <w:proofErr w:type="spellEnd"/>
            <w:r w:rsidRPr="00683904">
              <w:rPr>
                <w:spacing w:val="-5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intracranial</w:t>
            </w:r>
            <w:r w:rsidRPr="0068390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83904">
              <w:rPr>
                <w:sz w:val="20"/>
                <w:szCs w:val="20"/>
              </w:rPr>
              <w:t>haemorrhage</w:t>
            </w:r>
            <w:proofErr w:type="spellEnd"/>
          </w:p>
        </w:tc>
      </w:tr>
    </w:tbl>
    <w:p w14:paraId="4EF4F45B" w14:textId="0E771114" w:rsidR="00683904" w:rsidRDefault="00683904" w:rsidP="00562A93">
      <w:pPr>
        <w:rPr>
          <w:rFonts w:ascii="Open Sans" w:hAnsi="Open Sans" w:cs="Open Sans"/>
        </w:rPr>
      </w:pPr>
    </w:p>
    <w:p w14:paraId="28F20B42" w14:textId="6AC37828" w:rsidR="00562A93" w:rsidRPr="00BE2790" w:rsidRDefault="00562A93" w:rsidP="00562A93">
      <w:pPr>
        <w:rPr>
          <w:rFonts w:ascii="Open Sans" w:hAnsi="Open Sans" w:cs="Open Sans"/>
          <w:b/>
          <w:bCs/>
          <w:sz w:val="28"/>
          <w:szCs w:val="28"/>
        </w:rPr>
      </w:pPr>
      <w:proofErr w:type="spellStart"/>
      <w:r w:rsidRPr="00BE2790">
        <w:rPr>
          <w:rFonts w:ascii="Open Sans" w:hAnsi="Open Sans" w:cs="Open Sans"/>
          <w:b/>
          <w:bCs/>
          <w:sz w:val="28"/>
          <w:szCs w:val="28"/>
        </w:rPr>
        <w:t>Ischaemic</w:t>
      </w:r>
      <w:proofErr w:type="spellEnd"/>
      <w:r w:rsidRPr="00BE2790">
        <w:rPr>
          <w:rFonts w:ascii="Open Sans" w:hAnsi="Open Sans" w:cs="Open Sans"/>
          <w:b/>
          <w:bCs/>
          <w:sz w:val="28"/>
          <w:szCs w:val="28"/>
        </w:rPr>
        <w:t xml:space="preserve"> stroke in-hospital mortality rate</w:t>
      </w:r>
    </w:p>
    <w:p w14:paraId="10E95780" w14:textId="26F80FDD" w:rsidR="0088784D" w:rsidRPr="00683904" w:rsidRDefault="0088784D" w:rsidP="0088784D">
      <w:pPr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OECD indicator name</w:t>
      </w:r>
      <w:r w:rsidRPr="00683904">
        <w:rPr>
          <w:rFonts w:ascii="Arial" w:hAnsi="Arial" w:cs="Arial"/>
        </w:rPr>
        <w:t xml:space="preserve">: Ischemic stroke </w:t>
      </w:r>
      <w:proofErr w:type="gramStart"/>
      <w:r w:rsidRPr="00683904">
        <w:rPr>
          <w:rFonts w:ascii="Arial" w:hAnsi="Arial" w:cs="Arial"/>
        </w:rPr>
        <w:t>30 day</w:t>
      </w:r>
      <w:proofErr w:type="gramEnd"/>
      <w:r w:rsidRPr="00683904">
        <w:rPr>
          <w:rFonts w:ascii="Arial" w:hAnsi="Arial" w:cs="Arial"/>
        </w:rPr>
        <w:t xml:space="preserve"> mortality – national level using unlinked data.</w:t>
      </w:r>
    </w:p>
    <w:p w14:paraId="5685155D" w14:textId="31CC8601" w:rsidR="00DA2808" w:rsidRPr="00683904" w:rsidRDefault="00DA2808" w:rsidP="00DA2808">
      <w:pPr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Coverage</w:t>
      </w:r>
      <w:r w:rsidRPr="00683904">
        <w:rPr>
          <w:rFonts w:ascii="Arial" w:hAnsi="Arial" w:cs="Arial"/>
        </w:rPr>
        <w:t>: Patients aged 15 and over</w:t>
      </w:r>
      <w:r w:rsidR="0088784D" w:rsidRPr="00683904">
        <w:rPr>
          <w:rFonts w:ascii="Arial" w:hAnsi="Arial" w:cs="Arial"/>
        </w:rPr>
        <w:t xml:space="preserve"> (</w:t>
      </w:r>
      <w:proofErr w:type="gramStart"/>
      <w:r w:rsidR="0088784D" w:rsidRPr="00683904">
        <w:rPr>
          <w:rFonts w:ascii="Arial" w:hAnsi="Arial" w:cs="Arial"/>
        </w:rPr>
        <w:t>5 year</w:t>
      </w:r>
      <w:proofErr w:type="gramEnd"/>
      <w:r w:rsidR="0088784D" w:rsidRPr="00683904">
        <w:rPr>
          <w:rFonts w:ascii="Arial" w:hAnsi="Arial" w:cs="Arial"/>
        </w:rPr>
        <w:t xml:space="preserve"> age groups). </w:t>
      </w:r>
    </w:p>
    <w:p w14:paraId="4A917603" w14:textId="0E3DB1CD" w:rsidR="00DA2808" w:rsidRPr="00683904" w:rsidRDefault="00DA2808" w:rsidP="0088784D">
      <w:pPr>
        <w:spacing w:after="0"/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Numerator</w:t>
      </w:r>
      <w:r w:rsidRPr="00683904">
        <w:rPr>
          <w:rFonts w:ascii="Arial" w:hAnsi="Arial" w:cs="Arial"/>
        </w:rPr>
        <w:t>: Number of deaths in the same hospital that occurred within 30 days of the admission date of the denominator cases.</w:t>
      </w:r>
    </w:p>
    <w:p w14:paraId="6FDACC5A" w14:textId="6A90EA72" w:rsidR="0088784D" w:rsidRPr="00683904" w:rsidRDefault="0088784D" w:rsidP="00DA2808">
      <w:pPr>
        <w:rPr>
          <w:rFonts w:ascii="Arial" w:hAnsi="Arial" w:cs="Arial"/>
        </w:rPr>
      </w:pPr>
      <w:r w:rsidRPr="00683904">
        <w:rPr>
          <w:rFonts w:ascii="Arial" w:hAnsi="Arial" w:cs="Arial"/>
          <w:i/>
          <w:iCs/>
        </w:rPr>
        <w:t>Note</w:t>
      </w:r>
      <w:r w:rsidRPr="00683904">
        <w:rPr>
          <w:rFonts w:ascii="Arial" w:hAnsi="Arial" w:cs="Arial"/>
        </w:rPr>
        <w:t xml:space="preserve">: The AIHW could only identify instances within the one episode of care. </w:t>
      </w:r>
    </w:p>
    <w:p w14:paraId="49693A24" w14:textId="7DF4841F" w:rsidR="00DA2808" w:rsidRPr="00683904" w:rsidRDefault="00DA2808" w:rsidP="00ED43C7">
      <w:pPr>
        <w:spacing w:after="0"/>
        <w:rPr>
          <w:rFonts w:ascii="Arial" w:hAnsi="Arial" w:cs="Arial"/>
        </w:rPr>
      </w:pPr>
      <w:r w:rsidRPr="00683904">
        <w:rPr>
          <w:rFonts w:ascii="Arial" w:hAnsi="Arial" w:cs="Arial"/>
          <w:b/>
          <w:bCs/>
        </w:rPr>
        <w:t>Denominator</w:t>
      </w:r>
      <w:r w:rsidRPr="00683904">
        <w:rPr>
          <w:rFonts w:ascii="Arial" w:hAnsi="Arial" w:cs="Arial"/>
        </w:rPr>
        <w:t xml:space="preserve">: Number of admissions to hospital for acute non-elective (urgent) care with a primary diagnosis of </w:t>
      </w:r>
      <w:proofErr w:type="spellStart"/>
      <w:r w:rsidR="00C0141A" w:rsidRPr="00683904">
        <w:rPr>
          <w:rFonts w:ascii="Arial" w:hAnsi="Arial" w:cs="Arial"/>
        </w:rPr>
        <w:t>ischaemic</w:t>
      </w:r>
      <w:proofErr w:type="spellEnd"/>
      <w:r w:rsidRPr="00683904">
        <w:rPr>
          <w:rFonts w:ascii="Arial" w:hAnsi="Arial" w:cs="Arial"/>
        </w:rPr>
        <w:t xml:space="preserve"> stroke</w:t>
      </w:r>
      <w:r w:rsidR="00ED43C7" w:rsidRPr="00683904">
        <w:rPr>
          <w:rFonts w:ascii="Arial" w:hAnsi="Arial" w:cs="Arial"/>
        </w:rPr>
        <w:t xml:space="preserve"> (Table 3)</w:t>
      </w:r>
      <w:r w:rsidRPr="00683904">
        <w:rPr>
          <w:rFonts w:ascii="Arial" w:hAnsi="Arial" w:cs="Arial"/>
        </w:rPr>
        <w:t xml:space="preserve"> from 1 January to 31 December in the specified year. </w:t>
      </w:r>
    </w:p>
    <w:p w14:paraId="3496A29B" w14:textId="0A74D4BD" w:rsidR="00ED43C7" w:rsidRDefault="00DA2808" w:rsidP="00ED43C7">
      <w:pPr>
        <w:rPr>
          <w:rFonts w:ascii="Arial" w:hAnsi="Arial" w:cs="Arial"/>
        </w:rPr>
      </w:pPr>
      <w:r w:rsidRPr="00683904">
        <w:rPr>
          <w:rFonts w:ascii="Arial" w:hAnsi="Arial" w:cs="Arial"/>
          <w:i/>
          <w:iCs/>
        </w:rPr>
        <w:t>Note</w:t>
      </w:r>
      <w:r w:rsidR="002E681B" w:rsidRPr="00683904">
        <w:rPr>
          <w:rFonts w:ascii="Arial" w:hAnsi="Arial" w:cs="Arial"/>
        </w:rPr>
        <w:t xml:space="preserve">: </w:t>
      </w:r>
      <w:r w:rsidRPr="00683904">
        <w:rPr>
          <w:rFonts w:ascii="Arial" w:hAnsi="Arial" w:cs="Arial"/>
        </w:rPr>
        <w:t>All admissions (including day cases) are to be counted in the denominator inc</w:t>
      </w:r>
      <w:r w:rsidR="00683904">
        <w:rPr>
          <w:rFonts w:ascii="Arial" w:hAnsi="Arial" w:cs="Arial"/>
        </w:rPr>
        <w:t>luding admissions resulting i</w:t>
      </w:r>
      <w:r w:rsidRPr="00683904">
        <w:rPr>
          <w:rFonts w:ascii="Arial" w:hAnsi="Arial" w:cs="Arial"/>
        </w:rPr>
        <w:t xml:space="preserve">n a transfer to another acute care </w:t>
      </w:r>
      <w:r w:rsidR="00683904">
        <w:rPr>
          <w:rFonts w:ascii="Arial" w:hAnsi="Arial" w:cs="Arial"/>
        </w:rPr>
        <w:t xml:space="preserve">facility (transfers out) and </w:t>
      </w:r>
      <w:r w:rsidRPr="00683904">
        <w:rPr>
          <w:rFonts w:ascii="Arial" w:hAnsi="Arial" w:cs="Arial"/>
        </w:rPr>
        <w:t xml:space="preserve">from a transfer from another acute care facility (transfers in). </w:t>
      </w:r>
    </w:p>
    <w:p w14:paraId="280D46AF" w14:textId="77777777" w:rsidR="00683904" w:rsidRPr="00683904" w:rsidRDefault="00683904" w:rsidP="00ED43C7">
      <w:pPr>
        <w:rPr>
          <w:rFonts w:ascii="Arial" w:hAnsi="Arial" w:cs="Arial"/>
        </w:rPr>
      </w:pPr>
      <w:bookmarkStart w:id="0" w:name="_GoBack"/>
      <w:bookmarkEnd w:id="0"/>
    </w:p>
    <w:p w14:paraId="2D58CDD7" w14:textId="2892ABE3" w:rsidR="00ED43C7" w:rsidRPr="00683904" w:rsidRDefault="00ED43C7" w:rsidP="00ED43C7">
      <w:pPr>
        <w:rPr>
          <w:rFonts w:ascii="Arial" w:hAnsi="Arial" w:cs="Arial"/>
          <w:b/>
          <w:bCs/>
        </w:rPr>
      </w:pPr>
      <w:r w:rsidRPr="00683904">
        <w:rPr>
          <w:rFonts w:ascii="Arial" w:hAnsi="Arial" w:cs="Arial"/>
          <w:b/>
          <w:bCs/>
        </w:rPr>
        <w:t xml:space="preserve">Table 3: ICD-10 (WHO and AM) </w:t>
      </w:r>
      <w:proofErr w:type="spellStart"/>
      <w:r w:rsidRPr="00683904">
        <w:rPr>
          <w:rFonts w:ascii="Arial" w:hAnsi="Arial" w:cs="Arial"/>
          <w:b/>
          <w:bCs/>
        </w:rPr>
        <w:t>ischaemic</w:t>
      </w:r>
      <w:proofErr w:type="spellEnd"/>
      <w:r w:rsidRPr="00683904">
        <w:rPr>
          <w:rFonts w:ascii="Arial" w:hAnsi="Arial" w:cs="Arial"/>
          <w:b/>
          <w:bCs/>
        </w:rPr>
        <w:t xml:space="preserve"> stroke codes 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8075"/>
      </w:tblGrid>
      <w:tr w:rsidR="00ED43C7" w:rsidRPr="00683904" w14:paraId="4A95DB92" w14:textId="77777777" w:rsidTr="00ED43C7">
        <w:trPr>
          <w:trHeight w:val="31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14:paraId="2DA8F95D" w14:textId="77777777" w:rsidR="00ED43C7" w:rsidRPr="00683904" w:rsidRDefault="00ED43C7" w:rsidP="00CF3EAE">
            <w:pPr>
              <w:pStyle w:val="TableParagraph"/>
              <w:spacing w:before="70"/>
              <w:ind w:left="115"/>
              <w:rPr>
                <w:b/>
                <w:sz w:val="20"/>
                <w:szCs w:val="20"/>
              </w:rPr>
            </w:pPr>
            <w:r w:rsidRPr="00683904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8075" w:type="dxa"/>
            <w:tcBorders>
              <w:top w:val="single" w:sz="4" w:space="0" w:color="000000"/>
              <w:bottom w:val="single" w:sz="4" w:space="0" w:color="000000"/>
            </w:tcBorders>
          </w:tcPr>
          <w:p w14:paraId="4673266C" w14:textId="77777777" w:rsidR="00ED43C7" w:rsidRPr="00683904" w:rsidRDefault="00ED43C7" w:rsidP="00CF3EAE">
            <w:pPr>
              <w:pStyle w:val="TableParagraph"/>
              <w:spacing w:before="70"/>
              <w:ind w:left="349"/>
              <w:rPr>
                <w:b/>
                <w:sz w:val="20"/>
                <w:szCs w:val="20"/>
              </w:rPr>
            </w:pPr>
            <w:r w:rsidRPr="00683904">
              <w:rPr>
                <w:b/>
                <w:sz w:val="20"/>
                <w:szCs w:val="20"/>
              </w:rPr>
              <w:t>Description</w:t>
            </w:r>
          </w:p>
        </w:tc>
      </w:tr>
      <w:tr w:rsidR="00ED43C7" w:rsidRPr="00683904" w14:paraId="49AD1336" w14:textId="77777777" w:rsidTr="00ED43C7">
        <w:trPr>
          <w:trHeight w:val="329"/>
        </w:trPr>
        <w:tc>
          <w:tcPr>
            <w:tcW w:w="867" w:type="dxa"/>
            <w:tcBorders>
              <w:top w:val="single" w:sz="4" w:space="0" w:color="000000"/>
            </w:tcBorders>
          </w:tcPr>
          <w:p w14:paraId="72153DD0" w14:textId="77777777" w:rsidR="00ED43C7" w:rsidRPr="00683904" w:rsidRDefault="00ED43C7" w:rsidP="00CF3EAE">
            <w:pPr>
              <w:pStyle w:val="TableParagraph"/>
              <w:spacing w:before="75"/>
              <w:ind w:left="115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I63</w:t>
            </w:r>
          </w:p>
        </w:tc>
        <w:tc>
          <w:tcPr>
            <w:tcW w:w="8075" w:type="dxa"/>
            <w:tcBorders>
              <w:top w:val="single" w:sz="4" w:space="0" w:color="000000"/>
            </w:tcBorders>
          </w:tcPr>
          <w:p w14:paraId="33F1433C" w14:textId="77777777" w:rsidR="00ED43C7" w:rsidRPr="00683904" w:rsidRDefault="00ED43C7" w:rsidP="00CF3EAE">
            <w:pPr>
              <w:pStyle w:val="TableParagraph"/>
              <w:spacing w:before="75"/>
              <w:ind w:left="349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Cerebral</w:t>
            </w:r>
            <w:r w:rsidRPr="00683904">
              <w:rPr>
                <w:spacing w:val="-1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infarction</w:t>
            </w:r>
          </w:p>
        </w:tc>
      </w:tr>
      <w:tr w:rsidR="00ED43C7" w:rsidRPr="00683904" w14:paraId="703CD292" w14:textId="77777777" w:rsidTr="00ED43C7">
        <w:trPr>
          <w:trHeight w:val="311"/>
        </w:trPr>
        <w:tc>
          <w:tcPr>
            <w:tcW w:w="867" w:type="dxa"/>
            <w:tcBorders>
              <w:bottom w:val="single" w:sz="4" w:space="0" w:color="000000"/>
            </w:tcBorders>
          </w:tcPr>
          <w:p w14:paraId="0FC6E439" w14:textId="77777777" w:rsidR="00ED43C7" w:rsidRPr="00683904" w:rsidRDefault="00ED43C7" w:rsidP="00CF3EAE">
            <w:pPr>
              <w:pStyle w:val="TableParagraph"/>
              <w:ind w:left="115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I64</w:t>
            </w:r>
          </w:p>
        </w:tc>
        <w:tc>
          <w:tcPr>
            <w:tcW w:w="8075" w:type="dxa"/>
            <w:tcBorders>
              <w:bottom w:val="single" w:sz="4" w:space="0" w:color="000000"/>
            </w:tcBorders>
          </w:tcPr>
          <w:p w14:paraId="5C2E1DDF" w14:textId="77777777" w:rsidR="00ED43C7" w:rsidRPr="00683904" w:rsidRDefault="00ED43C7" w:rsidP="00CF3EAE">
            <w:pPr>
              <w:pStyle w:val="TableParagraph"/>
              <w:ind w:left="349"/>
              <w:rPr>
                <w:sz w:val="20"/>
                <w:szCs w:val="20"/>
              </w:rPr>
            </w:pPr>
            <w:r w:rsidRPr="00683904">
              <w:rPr>
                <w:sz w:val="20"/>
                <w:szCs w:val="20"/>
              </w:rPr>
              <w:t>Stroke,</w:t>
            </w:r>
            <w:r w:rsidRPr="00683904">
              <w:rPr>
                <w:spacing w:val="-1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not</w:t>
            </w:r>
            <w:r w:rsidRPr="00683904">
              <w:rPr>
                <w:spacing w:val="-4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specified</w:t>
            </w:r>
            <w:r w:rsidRPr="00683904">
              <w:rPr>
                <w:spacing w:val="-3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 xml:space="preserve">as </w:t>
            </w:r>
            <w:proofErr w:type="spellStart"/>
            <w:r w:rsidRPr="00683904">
              <w:rPr>
                <w:sz w:val="20"/>
                <w:szCs w:val="20"/>
              </w:rPr>
              <w:t>haemorrhage</w:t>
            </w:r>
            <w:proofErr w:type="spellEnd"/>
            <w:r w:rsidRPr="00683904">
              <w:rPr>
                <w:spacing w:val="-3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or</w:t>
            </w:r>
            <w:r w:rsidRPr="00683904">
              <w:rPr>
                <w:spacing w:val="-3"/>
                <w:sz w:val="20"/>
                <w:szCs w:val="20"/>
              </w:rPr>
              <w:t xml:space="preserve"> </w:t>
            </w:r>
            <w:r w:rsidRPr="00683904">
              <w:rPr>
                <w:sz w:val="20"/>
                <w:szCs w:val="20"/>
              </w:rPr>
              <w:t>infarction</w:t>
            </w:r>
          </w:p>
        </w:tc>
      </w:tr>
    </w:tbl>
    <w:p w14:paraId="0379D03A" w14:textId="41E1FBB6" w:rsidR="00F03D5B" w:rsidRDefault="00F03D5B"/>
    <w:sectPr w:rsidR="00F03D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4DAD7" w14:textId="77777777" w:rsidR="0069240F" w:rsidRDefault="0069240F" w:rsidP="00F04445">
      <w:pPr>
        <w:spacing w:after="0" w:line="240" w:lineRule="auto"/>
      </w:pPr>
      <w:r>
        <w:separator/>
      </w:r>
    </w:p>
  </w:endnote>
  <w:endnote w:type="continuationSeparator" w:id="0">
    <w:p w14:paraId="4859DECE" w14:textId="77777777" w:rsidR="0069240F" w:rsidRDefault="0069240F" w:rsidP="00F0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05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EE4FB" w14:textId="75619A67" w:rsidR="00ED43C7" w:rsidRDefault="00ED43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9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6E0558" w14:textId="77777777" w:rsidR="00ED43C7" w:rsidRDefault="00ED4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CD031" w14:textId="77777777" w:rsidR="0069240F" w:rsidRDefault="0069240F" w:rsidP="00F04445">
      <w:pPr>
        <w:spacing w:after="0" w:line="240" w:lineRule="auto"/>
      </w:pPr>
      <w:r>
        <w:separator/>
      </w:r>
    </w:p>
  </w:footnote>
  <w:footnote w:type="continuationSeparator" w:id="0">
    <w:p w14:paraId="0EEBDC61" w14:textId="77777777" w:rsidR="0069240F" w:rsidRDefault="0069240F" w:rsidP="00F0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DC2"/>
    <w:multiLevelType w:val="hybridMultilevel"/>
    <w:tmpl w:val="9BAC8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7A54"/>
    <w:multiLevelType w:val="hybridMultilevel"/>
    <w:tmpl w:val="ED269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906C5"/>
    <w:multiLevelType w:val="hybridMultilevel"/>
    <w:tmpl w:val="20863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3C6A"/>
    <w:multiLevelType w:val="hybridMultilevel"/>
    <w:tmpl w:val="F76E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D0CCB"/>
    <w:multiLevelType w:val="hybridMultilevel"/>
    <w:tmpl w:val="D7126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D7FA1"/>
    <w:multiLevelType w:val="hybridMultilevel"/>
    <w:tmpl w:val="0BA6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B3F7B"/>
    <w:multiLevelType w:val="hybridMultilevel"/>
    <w:tmpl w:val="9BAC8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5B"/>
    <w:rsid w:val="002E3364"/>
    <w:rsid w:val="002E681B"/>
    <w:rsid w:val="004C3635"/>
    <w:rsid w:val="00562A93"/>
    <w:rsid w:val="00683904"/>
    <w:rsid w:val="0069240F"/>
    <w:rsid w:val="0088784D"/>
    <w:rsid w:val="008F2F45"/>
    <w:rsid w:val="0098627E"/>
    <w:rsid w:val="00BE2790"/>
    <w:rsid w:val="00C0141A"/>
    <w:rsid w:val="00C45CF0"/>
    <w:rsid w:val="00DA2808"/>
    <w:rsid w:val="00E05782"/>
    <w:rsid w:val="00ED43C7"/>
    <w:rsid w:val="00F03D5B"/>
    <w:rsid w:val="00F04445"/>
    <w:rsid w:val="00F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57775"/>
  <w15:chartTrackingRefBased/>
  <w15:docId w15:val="{A59E56DE-EADA-4B82-BE85-5AE31BA4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5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D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445"/>
  </w:style>
  <w:style w:type="paragraph" w:styleId="Footer">
    <w:name w:val="footer"/>
    <w:basedOn w:val="Normal"/>
    <w:link w:val="FooterChar"/>
    <w:uiPriority w:val="99"/>
    <w:unhideWhenUsed/>
    <w:rsid w:val="00F04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445"/>
  </w:style>
  <w:style w:type="paragraph" w:customStyle="1" w:styleId="TableParagraph">
    <w:name w:val="Table Paragraph"/>
    <w:basedOn w:val="Normal"/>
    <w:uiPriority w:val="1"/>
    <w:qFormat/>
    <w:rsid w:val="0088784D"/>
    <w:pPr>
      <w:widowControl w:val="0"/>
      <w:autoSpaceDE w:val="0"/>
      <w:autoSpaceDN w:val="0"/>
      <w:spacing w:before="65"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ng Document" ma:contentTypeID="0x010100B4A1F787F0C441AC878A307E051D262E0069B38ED95B144E959A9986FA7D37AD3500E9BEDA1DDBE53F4E9623D47942C03E49" ma:contentTypeVersion="1" ma:contentTypeDescription="Create a new authoring document." ma:contentTypeScope="" ma:versionID="81a903d65487d43e10c6e063f22a7f9c">
  <xsd:schema xmlns:xsd="http://www.w3.org/2001/XMLSchema" xmlns:xs="http://www.w3.org/2001/XMLSchema" xmlns:p="http://schemas.microsoft.com/office/2006/metadata/properties" xmlns:ns2="2a8f6f28-1a87-47dd-9a8c-fd6252425006" targetNamespace="http://schemas.microsoft.com/office/2006/metadata/properties" ma:root="true" ma:fieldsID="c06254faa7a70921c7aaba94e20ffbc7" ns2:_="">
    <xsd:import namespace="2a8f6f28-1a87-47dd-9a8c-fd6252425006"/>
    <xsd:element name="properties">
      <xsd:complexType>
        <xsd:sequence>
          <xsd:element name="documentManagement">
            <xsd:complexType>
              <xsd:all>
                <xsd:element ref="ns2:AIHW_PPR_ProjectCategoryLookup" minOccurs="0"/>
                <xsd:element ref="ns2:AIHW_PPR_UpdatePending" minOccurs="0"/>
                <xsd:element ref="ns2:AIHW_PPR_Update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f28-1a87-47dd-9a8c-fd6252425006" elementFormDefault="qualified">
    <xsd:import namespace="http://schemas.microsoft.com/office/2006/documentManagement/types"/>
    <xsd:import namespace="http://schemas.microsoft.com/office/infopath/2007/PartnerControls"/>
    <xsd:element name="AIHW_PPR_ProjectCategoryLookup" ma:index="8" nillable="true" ma:displayName="Category" ma:description="" ma:list="{555d4c29-d095-4cb0-8481-5dacef3e25d5}" ma:internalName="AIHW_PPR_ProjectCategoryLookup" ma:showField="Title" ma:web="{2a8f6f28-1a87-47dd-9a8c-fd625242500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IHW_PPR_UpdatePending" ma:index="9" nillable="true" ma:displayName="Update Pending" ma:internalName="AIHW_PPR_UpdatePending">
      <xsd:simpleType>
        <xsd:restriction base="dms:Boolean"/>
      </xsd:simpleType>
    </xsd:element>
    <xsd:element name="AIHW_PPR_UpdateLog" ma:index="10" nillable="true" ma:displayName="Update Log" ma:internalName="AIHW_PPR_UpdateLo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HW_PPR_UpdatePending xmlns="2a8f6f28-1a87-47dd-9a8c-fd6252425006">false</AIHW_PPR_UpdatePending>
    <AIHW_PPR_UpdateLog xmlns="2a8f6f28-1a87-47dd-9a8c-fd6252425006" xsi:nil="true"/>
    <AIHW_PPR_ProjectCategoryLookup xmlns="2a8f6f28-1a87-47dd-9a8c-fd6252425006">
      <Value>1</Value>
    </AIHW_PPR_ProjectCategoryLookup>
  </documentManagement>
</p:properties>
</file>

<file path=customXml/itemProps1.xml><?xml version="1.0" encoding="utf-8"?>
<ds:datastoreItem xmlns:ds="http://schemas.openxmlformats.org/officeDocument/2006/customXml" ds:itemID="{60EEBE68-83FA-44A4-9579-23EF7B7B6FFF}"/>
</file>

<file path=customXml/itemProps2.xml><?xml version="1.0" encoding="utf-8"?>
<ds:datastoreItem xmlns:ds="http://schemas.openxmlformats.org/officeDocument/2006/customXml" ds:itemID="{EE63FF63-7736-4819-A4A2-01F9A2EA6D32}"/>
</file>

<file path=customXml/itemProps3.xml><?xml version="1.0" encoding="utf-8"?>
<ds:datastoreItem xmlns:ds="http://schemas.openxmlformats.org/officeDocument/2006/customXml" ds:itemID="{F5930C9B-0B7B-4C90-9A77-C88AAA2A718A}"/>
</file>

<file path=docProps/app.xml><?xml version="1.0" encoding="utf-8"?>
<Properties xmlns="http://schemas.openxmlformats.org/officeDocument/2006/extended-properties" xmlns:vt="http://schemas.openxmlformats.org/officeDocument/2006/docPropsVTypes">
  <Template>14E41CE8</Template>
  <TotalTime>80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Acute care indicator definitions</dc:title>
  <dc:subject/>
  <dc:creator>AIHW</dc:creator>
  <cp:keywords/>
  <dc:description/>
  <cp:lastModifiedBy>Liu, Sheryl</cp:lastModifiedBy>
  <cp:revision>9</cp:revision>
  <dcterms:created xsi:type="dcterms:W3CDTF">2021-12-01T02:03:00Z</dcterms:created>
  <dcterms:modified xsi:type="dcterms:W3CDTF">2022-01-25T06:51:00Z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0x010100B4A1F787F0C441AC878A307E051D262E0069B38ED95B144E959A9986FA7D37AD3500E9BEDA1DDBE53F4E9623D47942C03E49</vt:lpwstr>
  </property>
</Properties>
</file>